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367610133" w:displacedByCustomXml="next"/>
    <w:bookmarkStart w:id="1" w:name="_Toc1517617528"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000000">
          <w:pPr>
            <w:pStyle w:val="TOC2"/>
            <w:rPr>
              <w:rFonts w:eastAsiaTheme="minorEastAsia"/>
              <w:noProof/>
              <w:sz w:val="24"/>
              <w:szCs w:val="24"/>
            </w:rPr>
          </w:pPr>
          <w:hyperlink w:anchor="_Toc102040755" w:history="1">
            <w:r w:rsidR="00403219" w:rsidRPr="00FB340F">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042C4407" w14:textId="223C24E3" w:rsidR="00403219" w:rsidRDefault="00000000">
          <w:pPr>
            <w:pStyle w:val="TOC2"/>
            <w:rPr>
              <w:rFonts w:eastAsiaTheme="minorEastAsia"/>
              <w:noProof/>
              <w:sz w:val="24"/>
              <w:szCs w:val="24"/>
            </w:rPr>
          </w:pPr>
          <w:hyperlink w:anchor="_Toc102040756" w:history="1">
            <w:r w:rsidR="00403219" w:rsidRPr="00FB340F">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313A7A3D" w14:textId="11C30453" w:rsidR="00403219" w:rsidRDefault="00000000">
          <w:pPr>
            <w:pStyle w:val="TOC2"/>
            <w:rPr>
              <w:rFonts w:eastAsiaTheme="minorEastAsia"/>
              <w:noProof/>
              <w:sz w:val="24"/>
              <w:szCs w:val="24"/>
            </w:rPr>
          </w:pPr>
          <w:hyperlink w:anchor="_Toc102040757" w:history="1">
            <w:r w:rsidR="00403219" w:rsidRPr="00FB340F">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B704AC1" w14:textId="179EC0BF" w:rsidR="00403219" w:rsidRDefault="00000000">
          <w:pPr>
            <w:pStyle w:val="TOC2"/>
            <w:rPr>
              <w:rFonts w:eastAsiaTheme="minorEastAsia"/>
              <w:noProof/>
              <w:sz w:val="24"/>
              <w:szCs w:val="24"/>
            </w:rPr>
          </w:pPr>
          <w:hyperlink w:anchor="_Toc102040758" w:history="1">
            <w:r w:rsidR="00403219" w:rsidRPr="00FB340F">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0DF0AABA" w14:textId="1EA418B7" w:rsidR="00403219" w:rsidRDefault="00000000">
          <w:pPr>
            <w:pStyle w:val="TOC2"/>
            <w:rPr>
              <w:rFonts w:eastAsiaTheme="minorEastAsia"/>
              <w:noProof/>
              <w:sz w:val="24"/>
              <w:szCs w:val="24"/>
            </w:rPr>
          </w:pPr>
          <w:hyperlink w:anchor="_Toc102040759" w:history="1">
            <w:r w:rsidR="00403219" w:rsidRPr="00FB340F">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4D26887" w14:textId="0B15B65C" w:rsidR="00403219" w:rsidRDefault="00000000">
          <w:pPr>
            <w:pStyle w:val="TOC2"/>
            <w:rPr>
              <w:rFonts w:eastAsiaTheme="minorEastAsia"/>
              <w:noProof/>
              <w:sz w:val="24"/>
              <w:szCs w:val="24"/>
            </w:rPr>
          </w:pPr>
          <w:hyperlink w:anchor="_Toc102040760" w:history="1">
            <w:r w:rsidR="00403219" w:rsidRPr="00FB340F">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00DD67" w14:textId="67302045" w:rsidR="00403219" w:rsidRDefault="00000000">
          <w:pPr>
            <w:pStyle w:val="TOC2"/>
            <w:rPr>
              <w:rFonts w:eastAsiaTheme="minorEastAsia"/>
              <w:noProof/>
              <w:sz w:val="24"/>
              <w:szCs w:val="24"/>
            </w:rPr>
          </w:pPr>
          <w:hyperlink w:anchor="_Toc102040761" w:history="1">
            <w:r w:rsidR="00403219" w:rsidRPr="00FB340F">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3ABADD" w14:textId="512ABA2F" w:rsidR="00403219" w:rsidRDefault="00000000">
          <w:pPr>
            <w:pStyle w:val="TOC2"/>
            <w:rPr>
              <w:rFonts w:eastAsiaTheme="minorEastAsia"/>
              <w:noProof/>
              <w:sz w:val="24"/>
              <w:szCs w:val="24"/>
            </w:rPr>
          </w:pPr>
          <w:hyperlink w:anchor="_Toc102040762" w:history="1">
            <w:r w:rsidR="00403219" w:rsidRPr="00FB340F">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31FB9A1" w14:textId="72591295" w:rsidR="00403219" w:rsidRDefault="00000000">
          <w:pPr>
            <w:pStyle w:val="TOC2"/>
            <w:rPr>
              <w:rFonts w:eastAsiaTheme="minorEastAsia"/>
              <w:noProof/>
              <w:sz w:val="24"/>
              <w:szCs w:val="24"/>
            </w:rPr>
          </w:pPr>
          <w:hyperlink w:anchor="_Toc102040763" w:history="1">
            <w:r w:rsidR="00403219" w:rsidRPr="00FB340F">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13212D62" w14:textId="297E6438" w:rsidR="00403219" w:rsidRDefault="00000000">
          <w:pPr>
            <w:pStyle w:val="TOC2"/>
            <w:rPr>
              <w:rFonts w:eastAsiaTheme="minorEastAsia"/>
              <w:noProof/>
              <w:sz w:val="24"/>
              <w:szCs w:val="24"/>
            </w:rPr>
          </w:pPr>
          <w:hyperlink w:anchor="_Toc102040764" w:history="1">
            <w:r w:rsidR="00403219" w:rsidRPr="00FB340F">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AD6BE8C" w14:textId="17581A89" w:rsidR="00403219" w:rsidRDefault="00000000">
          <w:pPr>
            <w:pStyle w:val="TOC2"/>
            <w:rPr>
              <w:rFonts w:eastAsiaTheme="minorEastAsia"/>
              <w:noProof/>
              <w:sz w:val="24"/>
              <w:szCs w:val="24"/>
            </w:rPr>
          </w:pPr>
          <w:hyperlink w:anchor="_Toc102040765" w:history="1">
            <w:r w:rsidR="00403219" w:rsidRPr="00FB340F">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78CDFE76" w:rsidR="00531FBF" w:rsidRPr="00B7788F" w:rsidRDefault="009C7E64" w:rsidP="00B7788F">
            <w:pPr>
              <w:contextualSpacing/>
              <w:jc w:val="center"/>
              <w:rPr>
                <w:rFonts w:eastAsia="Times New Roman" w:cstheme="minorHAnsi"/>
                <w:b/>
                <w:bCs/>
                <w:sz w:val="22"/>
                <w:szCs w:val="22"/>
              </w:rPr>
            </w:pPr>
            <w:r>
              <w:rPr>
                <w:rFonts w:eastAsia="Times New Roman" w:cstheme="minorHAnsi"/>
                <w:b/>
                <w:bCs/>
                <w:sz w:val="22"/>
                <w:szCs w:val="22"/>
              </w:rPr>
              <w:t>3/1/24</w:t>
            </w:r>
          </w:p>
        </w:tc>
        <w:tc>
          <w:tcPr>
            <w:tcW w:w="2338" w:type="dxa"/>
            <w:tcMar>
              <w:left w:w="115" w:type="dxa"/>
              <w:right w:w="115" w:type="dxa"/>
            </w:tcMar>
          </w:tcPr>
          <w:p w14:paraId="07699096" w14:textId="3E2027B2" w:rsidR="00531FBF" w:rsidRPr="00B7788F" w:rsidRDefault="009C7E64" w:rsidP="00B7788F">
            <w:pPr>
              <w:contextualSpacing/>
              <w:jc w:val="center"/>
              <w:rPr>
                <w:rFonts w:eastAsia="Times New Roman" w:cstheme="minorHAnsi"/>
                <w:b/>
                <w:bCs/>
                <w:sz w:val="22"/>
                <w:szCs w:val="22"/>
              </w:rPr>
            </w:pPr>
            <w:r>
              <w:rPr>
                <w:rFonts w:eastAsia="Times New Roman" w:cstheme="minorHAnsi"/>
                <w:b/>
                <w:bCs/>
                <w:sz w:val="22"/>
                <w:szCs w:val="22"/>
              </w:rPr>
              <w:t>Juan Rodriguez</w:t>
            </w:r>
          </w:p>
        </w:tc>
        <w:tc>
          <w:tcPr>
            <w:tcW w:w="2338" w:type="dxa"/>
            <w:tcMar>
              <w:left w:w="115" w:type="dxa"/>
              <w:right w:w="115" w:type="dxa"/>
            </w:tcMar>
          </w:tcPr>
          <w:p w14:paraId="77DC76FF" w14:textId="17BFB305" w:rsidR="00C32F3D" w:rsidRPr="00B7788F" w:rsidRDefault="00C32F3D" w:rsidP="00B7788F">
            <w:pPr>
              <w:contextualSpacing/>
              <w:jc w:val="center"/>
              <w:rPr>
                <w:rFonts w:eastAsia="Times New Roman"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844A5D">
      <w:pPr>
        <w:pStyle w:val="Heading2"/>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B7788F">
      <w:pPr>
        <w:contextualSpacing/>
      </w:pPr>
    </w:p>
    <w:p w14:paraId="516CA6BB" w14:textId="28BCF90A" w:rsidR="00025C05" w:rsidRDefault="00FC36E8" w:rsidP="30A2BF11">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r w:rsidR="00025C05" w:rsidRPr="30A2BF11">
        <w:rPr>
          <w:rFonts w:eastAsia="Times New Roman"/>
          <w:sz w:val="22"/>
          <w:szCs w:val="22"/>
        </w:rPr>
        <w:t xml:space="preserve">this completed </w:t>
      </w:r>
      <w:r w:rsidR="00EB1CEC">
        <w:rPr>
          <w:rFonts w:eastAsia="Times New Roman"/>
          <w:sz w:val="22"/>
          <w:szCs w:val="22"/>
        </w:rPr>
        <w:t>p</w:t>
      </w:r>
      <w:r w:rsidR="00EB1CEC" w:rsidRPr="30A2BF11">
        <w:rPr>
          <w:rFonts w:eastAsia="Times New Roman"/>
          <w:sz w:val="22"/>
          <w:szCs w:val="22"/>
        </w:rPr>
        <w:t xml:space="preserve">ractices </w:t>
      </w:r>
      <w:r w:rsidR="00277B38" w:rsidRPr="30A2BF11">
        <w:rPr>
          <w:rFonts w:eastAsia="Times New Roman"/>
          <w:sz w:val="22"/>
          <w:szCs w:val="22"/>
        </w:rPr>
        <w:t xml:space="preserve">for </w:t>
      </w:r>
      <w:r w:rsidR="00F81BBB">
        <w:rPr>
          <w:rFonts w:eastAsia="Times New Roman"/>
          <w:sz w:val="22"/>
          <w:szCs w:val="22"/>
        </w:rPr>
        <w:t>s</w:t>
      </w:r>
      <w:r w:rsidR="00F81BBB" w:rsidRPr="30A2BF11">
        <w:rPr>
          <w:rFonts w:eastAsia="Times New Roman"/>
          <w:sz w:val="22"/>
          <w:szCs w:val="22"/>
        </w:rPr>
        <w:t xml:space="preserve">ecure </w:t>
      </w:r>
      <w:r w:rsidR="00F81BBB">
        <w:rPr>
          <w:rFonts w:eastAsia="Times New Roman"/>
          <w:sz w:val="22"/>
          <w:szCs w:val="22"/>
        </w:rPr>
        <w:t>s</w:t>
      </w:r>
      <w:r w:rsidR="00F81BBB" w:rsidRPr="30A2BF11">
        <w:rPr>
          <w:rFonts w:eastAsia="Times New Roman"/>
          <w:sz w:val="22"/>
          <w:szCs w:val="22"/>
        </w:rPr>
        <w:t xml:space="preserve">oftware </w:t>
      </w:r>
      <w:r w:rsidR="00F81BBB">
        <w:rPr>
          <w:rFonts w:eastAsia="Times New Roman"/>
          <w:sz w:val="22"/>
          <w:szCs w:val="22"/>
        </w:rPr>
        <w:t>r</w:t>
      </w:r>
      <w:r w:rsidR="00F81BBB" w:rsidRPr="30A2BF11">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00277B38" w:rsidRPr="30A2BF11">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00277B38" w:rsidRPr="30A2BF11">
        <w:rPr>
          <w:rFonts w:eastAsia="Times New Roman"/>
          <w:sz w:val="22"/>
          <w:szCs w:val="22"/>
        </w:rPr>
        <w:t xml:space="preserve"> with software security testing protocols.</w:t>
      </w:r>
    </w:p>
    <w:p w14:paraId="26E62C94" w14:textId="77777777" w:rsidR="006E1A73" w:rsidRPr="00B7788F" w:rsidRDefault="006E1A73" w:rsidP="30A2BF11">
      <w:pPr>
        <w:contextualSpacing/>
        <w:rPr>
          <w:rFonts w:eastAsia="Times New Roman"/>
          <w:sz w:val="22"/>
          <w:szCs w:val="22"/>
        </w:rPr>
      </w:pPr>
    </w:p>
    <w:p w14:paraId="09AE0EE8" w14:textId="79422EA6" w:rsidR="00182245" w:rsidRDefault="00025C05" w:rsidP="00FD7CC8">
      <w:pPr>
        <w:pStyle w:val="ListParagraph"/>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14:paraId="50453C02" w14:textId="72D9B1C6" w:rsidR="00025C05" w:rsidRDefault="00A2133A" w:rsidP="00FD7CC8">
      <w:pPr>
        <w:pStyle w:val="ListParagraph"/>
        <w:numPr>
          <w:ilvl w:val="0"/>
          <w:numId w:val="19"/>
        </w:numPr>
        <w:rPr>
          <w:rFonts w:eastAsia="Times New Roman"/>
          <w:sz w:val="22"/>
          <w:szCs w:val="22"/>
        </w:rPr>
      </w:pPr>
      <w:r>
        <w:rPr>
          <w:rFonts w:eastAsia="Times New Roman"/>
          <w:sz w:val="22"/>
          <w:szCs w:val="22"/>
        </w:rPr>
        <w:t xml:space="preserve">Respond using </w:t>
      </w:r>
      <w:r w:rsidR="00114D54" w:rsidRPr="00632C6F">
        <w:rPr>
          <w:rFonts w:eastAsia="Times New Roman"/>
          <w:sz w:val="22"/>
          <w:szCs w:val="22"/>
        </w:rPr>
        <w:t xml:space="preserve">your </w:t>
      </w:r>
      <w:r w:rsidR="00025C05" w:rsidRPr="00632C6F">
        <w:rPr>
          <w:rFonts w:eastAsia="Times New Roman"/>
          <w:sz w:val="22"/>
          <w:szCs w:val="22"/>
        </w:rPr>
        <w:t xml:space="preserve">own words. </w:t>
      </w:r>
      <w:r>
        <w:rPr>
          <w:rFonts w:eastAsia="Times New Roman"/>
          <w:sz w:val="22"/>
          <w:szCs w:val="22"/>
        </w:rPr>
        <w:t>Y</w:t>
      </w:r>
      <w:r w:rsidR="00025C05" w:rsidRPr="00632C6F">
        <w:rPr>
          <w:rFonts w:eastAsia="Times New Roman"/>
          <w:sz w:val="22"/>
          <w:szCs w:val="22"/>
        </w:rPr>
        <w:t xml:space="preserve">ou </w:t>
      </w:r>
      <w:r>
        <w:rPr>
          <w:rFonts w:eastAsia="Times New Roman"/>
          <w:sz w:val="22"/>
          <w:szCs w:val="22"/>
        </w:rPr>
        <w:t xml:space="preserve">may also </w:t>
      </w:r>
      <w:r w:rsidR="00025C05" w:rsidRPr="00632C6F">
        <w:rPr>
          <w:rFonts w:eastAsia="Times New Roman"/>
          <w:sz w:val="22"/>
          <w:szCs w:val="22"/>
        </w:rPr>
        <w:t>choose to include images or supporting materials</w:t>
      </w:r>
      <w:r>
        <w:rPr>
          <w:rFonts w:eastAsia="Times New Roman"/>
          <w:sz w:val="22"/>
          <w:szCs w:val="22"/>
        </w:rPr>
        <w:t>. If you include them</w:t>
      </w:r>
      <w:r w:rsidR="00025C05" w:rsidRPr="00632C6F">
        <w:rPr>
          <w:rFonts w:eastAsia="Times New Roman"/>
          <w:sz w:val="22"/>
          <w:szCs w:val="22"/>
        </w:rPr>
        <w:t xml:space="preserve">, </w:t>
      </w:r>
      <w:r w:rsidR="00025C05" w:rsidRPr="00FC47F0">
        <w:rPr>
          <w:rFonts w:eastAsia="Times New Roman"/>
          <w:sz w:val="22"/>
          <w:szCs w:val="22"/>
        </w:rPr>
        <w:t xml:space="preserve">make certain </w:t>
      </w:r>
      <w:r w:rsidR="00632C6F">
        <w:rPr>
          <w:rFonts w:eastAsia="Times New Roman"/>
          <w:sz w:val="22"/>
          <w:szCs w:val="22"/>
        </w:rPr>
        <w:t>to</w:t>
      </w:r>
      <w:r w:rsidR="00632C6F" w:rsidRPr="00FC47F0">
        <w:rPr>
          <w:rFonts w:eastAsia="Times New Roman"/>
          <w:sz w:val="22"/>
          <w:szCs w:val="22"/>
        </w:rPr>
        <w:t xml:space="preserve"> </w:t>
      </w:r>
      <w:r w:rsidR="00025C05" w:rsidRPr="00632C6F">
        <w:rPr>
          <w:rFonts w:eastAsia="Times New Roman"/>
          <w:sz w:val="22"/>
          <w:szCs w:val="22"/>
        </w:rPr>
        <w:t>insert them</w:t>
      </w:r>
      <w:r w:rsidR="00FD1686" w:rsidRPr="00632C6F">
        <w:rPr>
          <w:rFonts w:eastAsia="Times New Roman"/>
          <w:sz w:val="22"/>
          <w:szCs w:val="22"/>
        </w:rPr>
        <w:t xml:space="preserve"> in</w:t>
      </w:r>
      <w:r w:rsidR="00632C6F">
        <w:rPr>
          <w:rFonts w:eastAsia="Times New Roman"/>
          <w:sz w:val="22"/>
          <w:szCs w:val="22"/>
        </w:rPr>
        <w:t xml:space="preserve"> all the relevant locations in</w:t>
      </w:r>
      <w:r w:rsidR="00025C05" w:rsidRPr="00632C6F">
        <w:rPr>
          <w:rFonts w:eastAsia="Times New Roman"/>
          <w:sz w:val="22"/>
          <w:szCs w:val="22"/>
        </w:rPr>
        <w:t xml:space="preserve"> the </w:t>
      </w:r>
      <w:r w:rsidR="00632C6F">
        <w:rPr>
          <w:rFonts w:eastAsia="Times New Roman"/>
          <w:sz w:val="22"/>
          <w:szCs w:val="22"/>
        </w:rPr>
        <w:t>document</w:t>
      </w:r>
      <w:r w:rsidR="00025C05" w:rsidRPr="00632C6F">
        <w:rPr>
          <w:rFonts w:eastAsia="Times New Roman"/>
          <w:sz w:val="22"/>
          <w:szCs w:val="22"/>
        </w:rPr>
        <w:t>.</w:t>
      </w:r>
    </w:p>
    <w:p w14:paraId="139833A9" w14:textId="2485F2B1" w:rsidR="00182245" w:rsidRPr="00632C6F" w:rsidRDefault="00182245" w:rsidP="00632C6F">
      <w:pPr>
        <w:pStyle w:val="ListParagraph"/>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D47759">
      <w:pPr>
        <w:pStyle w:val="Heading2"/>
        <w:spacing w:before="0" w:line="240" w:lineRule="auto"/>
      </w:pPr>
      <w:bookmarkStart w:id="12" w:name="_Toc1709846648"/>
      <w:bookmarkStart w:id="13" w:name="_Toc770945630"/>
      <w:bookmarkStart w:id="14" w:name="_Toc102040757"/>
      <w:r w:rsidRPr="00B7788F">
        <w:lastRenderedPageBreak/>
        <w:t>Developer</w:t>
      </w:r>
      <w:bookmarkEnd w:id="12"/>
      <w:bookmarkEnd w:id="13"/>
      <w:bookmarkEnd w:id="14"/>
    </w:p>
    <w:p w14:paraId="1A894830" w14:textId="7A464B15" w:rsidR="00485402" w:rsidRPr="00B7788F" w:rsidRDefault="00CD2945" w:rsidP="00D47759">
      <w:pPr>
        <w:contextualSpacing/>
        <w:rPr>
          <w:rFonts w:cstheme="minorHAnsi"/>
          <w:sz w:val="22"/>
          <w:szCs w:val="22"/>
        </w:rPr>
      </w:pPr>
      <w:r>
        <w:rPr>
          <w:rFonts w:cstheme="minorHAnsi"/>
          <w:sz w:val="22"/>
          <w:szCs w:val="22"/>
        </w:rPr>
        <w:t>Juan Rodriguez</w:t>
      </w:r>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Heading2"/>
        <w:numPr>
          <w:ilvl w:val="0"/>
          <w:numId w:val="21"/>
        </w:numPr>
        <w:spacing w:before="0" w:line="240" w:lineRule="auto"/>
      </w:pPr>
      <w:bookmarkStart w:id="15" w:name="_Toc361528762"/>
      <w:bookmarkStart w:id="16" w:name="_Toc1441383079"/>
      <w:bookmarkStart w:id="17" w:name="_Toc102040758"/>
      <w:r w:rsidRPr="00B7788F">
        <w:t>Algorithm Cipher</w:t>
      </w:r>
      <w:bookmarkEnd w:id="15"/>
      <w:bookmarkEnd w:id="16"/>
      <w:bookmarkEnd w:id="17"/>
    </w:p>
    <w:p w14:paraId="3C3C7792" w14:textId="77777777" w:rsidR="00E4044A" w:rsidRPr="00B7788F" w:rsidRDefault="00E4044A" w:rsidP="00D47759">
      <w:pPr>
        <w:contextualSpacing/>
        <w:rPr>
          <w:rFonts w:eastAsia="Times New Roman" w:cstheme="minorHAnsi"/>
          <w:sz w:val="22"/>
          <w:szCs w:val="22"/>
        </w:rPr>
      </w:pPr>
    </w:p>
    <w:p w14:paraId="76555B48" w14:textId="77777777" w:rsidR="001E16B7" w:rsidRPr="001E16B7" w:rsidRDefault="001E16B7" w:rsidP="001E16B7">
      <w:pPr>
        <w:rPr>
          <w:rFonts w:eastAsia="Times New Roman" w:cstheme="minorHAnsi"/>
          <w:color w:val="0E101A"/>
          <w:sz w:val="22"/>
          <w:szCs w:val="22"/>
        </w:rPr>
      </w:pPr>
      <w:r w:rsidRPr="001E16B7">
        <w:rPr>
          <w:rFonts w:eastAsia="Times New Roman" w:cstheme="minorHAnsi"/>
          <w:color w:val="0E101A"/>
          <w:sz w:val="22"/>
          <w:szCs w:val="22"/>
        </w:rPr>
        <w:t>I recommend using the Advanced Encryption Standard (AES) for the encryption algorithm cipher. AES is a symmetric encryption algorithm known for its security and efficiency. Here's a brief overview:</w:t>
      </w:r>
    </w:p>
    <w:p w14:paraId="439BDDEE" w14:textId="77777777" w:rsidR="001E16B7" w:rsidRPr="001E16B7" w:rsidRDefault="001E16B7" w:rsidP="001E16B7">
      <w:pPr>
        <w:numPr>
          <w:ilvl w:val="0"/>
          <w:numId w:val="22"/>
        </w:numPr>
        <w:rPr>
          <w:rFonts w:eastAsia="Times New Roman" w:cstheme="minorHAnsi"/>
          <w:color w:val="0E101A"/>
          <w:sz w:val="22"/>
          <w:szCs w:val="22"/>
        </w:rPr>
      </w:pPr>
      <w:r w:rsidRPr="001E16B7">
        <w:rPr>
          <w:rFonts w:eastAsia="Times New Roman" w:cstheme="minorHAnsi"/>
          <w:color w:val="0E101A"/>
          <w:sz w:val="22"/>
          <w:szCs w:val="22"/>
        </w:rPr>
        <w:t>AES operates on fixed-size blocks of data, with key lengths of 128, 192, or 256 bits.</w:t>
      </w:r>
    </w:p>
    <w:p w14:paraId="4D9DC834" w14:textId="77777777" w:rsidR="001E16B7" w:rsidRPr="001E16B7" w:rsidRDefault="001E16B7" w:rsidP="001E16B7">
      <w:pPr>
        <w:numPr>
          <w:ilvl w:val="0"/>
          <w:numId w:val="22"/>
        </w:numPr>
        <w:rPr>
          <w:rFonts w:eastAsia="Times New Roman" w:cstheme="minorHAnsi"/>
          <w:color w:val="0E101A"/>
          <w:sz w:val="22"/>
          <w:szCs w:val="22"/>
        </w:rPr>
      </w:pPr>
      <w:r w:rsidRPr="001E16B7">
        <w:rPr>
          <w:rFonts w:eastAsia="Times New Roman" w:cstheme="minorHAnsi"/>
          <w:color w:val="0E101A"/>
          <w:sz w:val="22"/>
          <w:szCs w:val="22"/>
        </w:rPr>
        <w:t>It uses symmetric keys, meaning the same key is used for both encryption and decryption.</w:t>
      </w:r>
    </w:p>
    <w:p w14:paraId="39165D70" w14:textId="77777777" w:rsidR="001E16B7" w:rsidRPr="001E16B7" w:rsidRDefault="001E16B7" w:rsidP="001E16B7">
      <w:pPr>
        <w:numPr>
          <w:ilvl w:val="0"/>
          <w:numId w:val="22"/>
        </w:numPr>
        <w:rPr>
          <w:rFonts w:eastAsia="Times New Roman" w:cstheme="minorHAnsi"/>
          <w:color w:val="0E101A"/>
          <w:sz w:val="22"/>
          <w:szCs w:val="22"/>
        </w:rPr>
      </w:pPr>
      <w:r w:rsidRPr="001E16B7">
        <w:rPr>
          <w:rFonts w:eastAsia="Times New Roman" w:cstheme="minorHAnsi"/>
          <w:color w:val="0E101A"/>
          <w:sz w:val="22"/>
          <w:szCs w:val="22"/>
        </w:rPr>
        <w:t>The algorithm involves a substitution-permutation network (SPN) structure, making it resistant to various attacks.</w:t>
      </w:r>
    </w:p>
    <w:p w14:paraId="2DF117BC" w14:textId="77777777" w:rsidR="009C7E64" w:rsidRDefault="001E16B7" w:rsidP="001E16B7">
      <w:pPr>
        <w:numPr>
          <w:ilvl w:val="0"/>
          <w:numId w:val="22"/>
        </w:numPr>
        <w:rPr>
          <w:rFonts w:eastAsia="Times New Roman" w:cstheme="minorHAnsi"/>
          <w:color w:val="0E101A"/>
          <w:sz w:val="22"/>
          <w:szCs w:val="22"/>
        </w:rPr>
      </w:pPr>
      <w:r w:rsidRPr="001E16B7">
        <w:rPr>
          <w:rFonts w:eastAsia="Times New Roman" w:cstheme="minorHAnsi"/>
          <w:color w:val="0E101A"/>
          <w:sz w:val="22"/>
          <w:szCs w:val="22"/>
        </w:rPr>
        <w:t>AES has been widely adopted and is considered one of the most secure encryption standards.</w:t>
      </w:r>
      <w:r w:rsidR="009C7E64">
        <w:rPr>
          <w:rFonts w:eastAsia="Times New Roman" w:cstheme="minorHAnsi"/>
          <w:color w:val="0E101A"/>
          <w:sz w:val="22"/>
          <w:szCs w:val="22"/>
        </w:rPr>
        <w:t xml:space="preserve"> </w:t>
      </w:r>
    </w:p>
    <w:p w14:paraId="4873F546" w14:textId="77777777" w:rsidR="009C7E64" w:rsidRDefault="009C7E64" w:rsidP="009C7E64">
      <w:pPr>
        <w:ind w:left="720"/>
        <w:rPr>
          <w:rFonts w:eastAsia="Times New Roman" w:cstheme="minorHAnsi"/>
          <w:color w:val="0E101A"/>
          <w:sz w:val="22"/>
          <w:szCs w:val="22"/>
        </w:rPr>
      </w:pPr>
    </w:p>
    <w:p w14:paraId="3F177665" w14:textId="6865C997" w:rsidR="009C7E64" w:rsidRPr="001E16B7" w:rsidRDefault="009C7E64" w:rsidP="00D76CD4">
      <w:pPr>
        <w:ind w:left="720"/>
        <w:rPr>
          <w:rFonts w:eastAsia="Times New Roman" w:cstheme="minorHAnsi"/>
          <w:color w:val="0E101A"/>
          <w:sz w:val="22"/>
          <w:szCs w:val="22"/>
        </w:rPr>
      </w:pPr>
      <w:r w:rsidRPr="009C7E64">
        <w:rPr>
          <w:sz w:val="22"/>
          <w:szCs w:val="22"/>
        </w:rPr>
        <w:t>AES_128, or the "Advanced Encryption Standard," is adept at managing 128-bit block ciphers. According to Oracle's documentation, AES cipher implementation allows for various key sizes denoted by AES_&lt;n&gt; format, where 'n' represents key sizes of 128, 192, or 256 bits. Larger key sizes demand more computational resources and introduce increased latency, but they also enhance security by prolonging the time required for a brute-force attack. Therefore, AES_128 is particularly well-suited for archiving large datasets over extended periods.</w:t>
      </w:r>
    </w:p>
    <w:p w14:paraId="5CE6734A" w14:textId="49AC1021" w:rsidR="00C32F3D" w:rsidRPr="001E16B7" w:rsidRDefault="00C32F3D" w:rsidP="00D47759">
      <w:pPr>
        <w:contextualSpacing/>
        <w:rPr>
          <w:rFonts w:eastAsia="Times New Roman" w:cstheme="minorHAnsi"/>
          <w:sz w:val="22"/>
          <w:szCs w:val="22"/>
        </w:rPr>
      </w:pPr>
    </w:p>
    <w:p w14:paraId="5CAB2AA8" w14:textId="77777777" w:rsidR="00010B8A" w:rsidRPr="00B7788F" w:rsidRDefault="00010B8A" w:rsidP="00D47759">
      <w:pPr>
        <w:contextualSpacing/>
        <w:rPr>
          <w:rFonts w:cstheme="minorHAnsi"/>
          <w:sz w:val="22"/>
          <w:szCs w:val="22"/>
        </w:rPr>
      </w:pPr>
    </w:p>
    <w:p w14:paraId="2375E08D" w14:textId="2E02C919" w:rsidR="0058064D" w:rsidRPr="00B7788F" w:rsidRDefault="00C32F3D" w:rsidP="00AC1A15">
      <w:pPr>
        <w:pStyle w:val="Heading2"/>
        <w:numPr>
          <w:ilvl w:val="0"/>
          <w:numId w:val="21"/>
        </w:numPr>
        <w:spacing w:before="0" w:line="240" w:lineRule="auto"/>
      </w:pPr>
      <w:bookmarkStart w:id="18" w:name="_Toc272204322"/>
      <w:bookmarkStart w:id="19" w:name="_Toc290624425"/>
      <w:bookmarkStart w:id="20" w:name="_Toc102040759"/>
      <w:r w:rsidRPr="00B7788F">
        <w:t>Certificate Generation</w:t>
      </w:r>
      <w:bookmarkEnd w:id="18"/>
      <w:bookmarkEnd w:id="19"/>
      <w:bookmarkEnd w:id="20"/>
    </w:p>
    <w:p w14:paraId="7CBD82F1" w14:textId="298175AE" w:rsidR="00E4044A" w:rsidRPr="00B7788F" w:rsidRDefault="00120ACD" w:rsidP="00D47759">
      <w:pPr>
        <w:contextualSpacing/>
        <w:rPr>
          <w:rFonts w:eastAsia="Times New Roman" w:cstheme="minorHAnsi"/>
          <w:sz w:val="22"/>
          <w:szCs w:val="22"/>
        </w:rPr>
      </w:pPr>
      <w:r w:rsidRPr="620D193F">
        <w:rPr>
          <w:rFonts w:eastAsia="Times New Roman"/>
          <w:sz w:val="22"/>
          <w:szCs w:val="22"/>
        </w:rPr>
        <w:t xml:space="preserve">Insert a screenshot </w:t>
      </w:r>
      <w:r w:rsidR="00177698">
        <w:rPr>
          <w:rFonts w:eastAsia="Times New Roman"/>
          <w:sz w:val="22"/>
          <w:szCs w:val="22"/>
        </w:rPr>
        <w:t xml:space="preserve">below </w:t>
      </w:r>
      <w:r w:rsidRPr="620D193F">
        <w:rPr>
          <w:rFonts w:eastAsia="Times New Roman"/>
          <w:sz w:val="22"/>
          <w:szCs w:val="22"/>
        </w:rPr>
        <w:t>of the CER file.</w:t>
      </w:r>
    </w:p>
    <w:p w14:paraId="6BEBCC74" w14:textId="77777777" w:rsidR="003978A0" w:rsidRDefault="003978A0" w:rsidP="00D47759">
      <w:pPr>
        <w:contextualSpacing/>
        <w:rPr>
          <w:rFonts w:eastAsia="Times New Roman" w:cstheme="minorHAnsi"/>
          <w:sz w:val="22"/>
          <w:szCs w:val="22"/>
        </w:rPr>
      </w:pPr>
    </w:p>
    <w:p w14:paraId="2C2E93DC" w14:textId="04610B62" w:rsidR="001E16B7" w:rsidRDefault="001E16B7"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19FE5F88" wp14:editId="2BE86E4C">
            <wp:extent cx="5943600" cy="2259965"/>
            <wp:effectExtent l="0" t="0" r="0" b="635"/>
            <wp:docPr id="2018555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5664"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inline>
        </w:drawing>
      </w:r>
    </w:p>
    <w:p w14:paraId="77A5BBC5" w14:textId="77777777" w:rsidR="00DB5652" w:rsidRDefault="00DB5652" w:rsidP="00D47759">
      <w:pPr>
        <w:contextualSpacing/>
        <w:rPr>
          <w:rFonts w:cstheme="minorHAnsi"/>
          <w:sz w:val="22"/>
          <w:szCs w:val="22"/>
        </w:rPr>
      </w:pPr>
    </w:p>
    <w:p w14:paraId="178AC2EF" w14:textId="5EE64ED1" w:rsidR="00FF57A3" w:rsidRPr="00B7788F" w:rsidRDefault="00FF57A3" w:rsidP="00D47759">
      <w:pPr>
        <w:contextualSpacing/>
        <w:rPr>
          <w:rFonts w:cstheme="minorHAnsi"/>
          <w:sz w:val="22"/>
          <w:szCs w:val="22"/>
        </w:rPr>
      </w:pPr>
      <w:r>
        <w:rPr>
          <w:rFonts w:cstheme="minorHAnsi"/>
          <w:noProof/>
          <w:sz w:val="22"/>
          <w:szCs w:val="22"/>
        </w:rPr>
        <w:lastRenderedPageBreak/>
        <w:drawing>
          <wp:inline distT="0" distB="0" distL="0" distR="0" wp14:anchorId="446A9F5D" wp14:editId="55C7DB49">
            <wp:extent cx="5943600" cy="3868420"/>
            <wp:effectExtent l="0" t="0" r="0" b="5080"/>
            <wp:docPr id="188824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377"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14:paraId="4BA218AD" w14:textId="7D5B9494" w:rsidR="00C56FC2" w:rsidRPr="00B7788F" w:rsidRDefault="00E33862" w:rsidP="00AC1A15">
      <w:pPr>
        <w:pStyle w:val="Heading2"/>
        <w:numPr>
          <w:ilvl w:val="0"/>
          <w:numId w:val="21"/>
        </w:numPr>
        <w:spacing w:before="0" w:line="240" w:lineRule="auto"/>
      </w:pPr>
      <w:bookmarkStart w:id="21" w:name="_Toc153388823"/>
      <w:bookmarkStart w:id="22" w:name="_Toc469977634"/>
      <w:bookmarkStart w:id="23" w:name="_Toc102040760"/>
      <w:r>
        <w:t>Deploy Cipher</w:t>
      </w:r>
      <w:bookmarkEnd w:id="21"/>
      <w:bookmarkEnd w:id="22"/>
      <w:bookmarkEnd w:id="23"/>
    </w:p>
    <w:p w14:paraId="126E4B35" w14:textId="092BB87F"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checksum verification.</w:t>
      </w:r>
    </w:p>
    <w:p w14:paraId="1D5553A4" w14:textId="0315E718" w:rsidR="003978A0" w:rsidRDefault="00F912A8"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7A4F2AD4" wp14:editId="791FF325">
            <wp:extent cx="5943600" cy="2534285"/>
            <wp:effectExtent l="0" t="0" r="0" b="5715"/>
            <wp:docPr id="19323796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79659"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14:paraId="320DBB8C" w14:textId="79F41055" w:rsidR="00C56FC2" w:rsidRDefault="00C56FC2" w:rsidP="00D47759">
      <w:pPr>
        <w:contextualSpacing/>
        <w:rPr>
          <w:rFonts w:eastAsia="Times New Roman" w:cstheme="minorHAnsi"/>
          <w:sz w:val="22"/>
          <w:szCs w:val="22"/>
        </w:rPr>
      </w:pPr>
    </w:p>
    <w:p w14:paraId="631BB8FE" w14:textId="1CC4BF6E" w:rsidR="001E16B7" w:rsidRDefault="001E16B7" w:rsidP="00D47759">
      <w:pPr>
        <w:contextualSpacing/>
        <w:rPr>
          <w:rFonts w:eastAsia="Times New Roman" w:cstheme="minorHAnsi"/>
          <w:sz w:val="22"/>
          <w:szCs w:val="22"/>
        </w:rPr>
      </w:pPr>
    </w:p>
    <w:p w14:paraId="6BA341E9" w14:textId="77777777" w:rsidR="00DB5652" w:rsidRPr="00B7788F" w:rsidRDefault="00DB5652" w:rsidP="00D47759">
      <w:pPr>
        <w:contextualSpacing/>
        <w:rPr>
          <w:rFonts w:cstheme="minorHAnsi"/>
          <w:sz w:val="22"/>
          <w:szCs w:val="22"/>
        </w:rPr>
      </w:pPr>
    </w:p>
    <w:p w14:paraId="1E7FBDDF" w14:textId="3B5DB071" w:rsidR="00B03C25" w:rsidRPr="00B7788F" w:rsidRDefault="00E4044A" w:rsidP="00AC1A15">
      <w:pPr>
        <w:pStyle w:val="Heading2"/>
        <w:numPr>
          <w:ilvl w:val="0"/>
          <w:numId w:val="21"/>
        </w:numPr>
        <w:spacing w:before="0" w:line="240" w:lineRule="auto"/>
      </w:pPr>
      <w:bookmarkStart w:id="24" w:name="_Toc102040761"/>
      <w:bookmarkStart w:id="25" w:name="_Toc985755642"/>
      <w:bookmarkStart w:id="26" w:name="_Toc1980769825"/>
      <w:r w:rsidRPr="00B7788F">
        <w:t>Secure Communications</w:t>
      </w:r>
      <w:bookmarkEnd w:id="24"/>
      <w:r w:rsidRPr="00B7788F">
        <w:t xml:space="preserve"> </w:t>
      </w:r>
      <w:bookmarkEnd w:id="25"/>
      <w:bookmarkEnd w:id="26"/>
    </w:p>
    <w:p w14:paraId="3BE26112" w14:textId="6216B352" w:rsidR="00E4044A" w:rsidRPr="00B7788F" w:rsidRDefault="00E4044A" w:rsidP="00D47759">
      <w:pPr>
        <w:contextualSpacing/>
        <w:rPr>
          <w:rFonts w:cstheme="minorHAnsi"/>
          <w:sz w:val="22"/>
          <w:szCs w:val="22"/>
        </w:rPr>
      </w:pPr>
      <w:r w:rsidRPr="620D193F">
        <w:rPr>
          <w:sz w:val="22"/>
          <w:szCs w:val="22"/>
        </w:rPr>
        <w:t>Insert a screenshot below of the web browser that shows a secure webpage.</w:t>
      </w:r>
    </w:p>
    <w:p w14:paraId="2CB31EF5" w14:textId="77777777" w:rsidR="003978A0" w:rsidRDefault="003978A0" w:rsidP="00D47759">
      <w:pPr>
        <w:contextualSpacing/>
        <w:rPr>
          <w:rFonts w:eastAsia="Times New Roman" w:cstheme="minorHAnsi"/>
          <w:sz w:val="22"/>
          <w:szCs w:val="22"/>
        </w:rPr>
      </w:pPr>
    </w:p>
    <w:p w14:paraId="6F681708" w14:textId="341F64BF" w:rsidR="00DB5652" w:rsidRDefault="00DB5652" w:rsidP="00D47759">
      <w:pPr>
        <w:contextualSpacing/>
        <w:rPr>
          <w:rFonts w:cstheme="minorHAnsi"/>
          <w:sz w:val="22"/>
          <w:szCs w:val="22"/>
        </w:rPr>
      </w:pPr>
    </w:p>
    <w:p w14:paraId="093ECCA1" w14:textId="6875F8D5" w:rsidR="00F912A8" w:rsidRDefault="004D68B3" w:rsidP="00D47759">
      <w:pPr>
        <w:contextualSpacing/>
        <w:rPr>
          <w:rFonts w:cstheme="minorHAnsi"/>
          <w:sz w:val="22"/>
          <w:szCs w:val="22"/>
        </w:rPr>
      </w:pPr>
      <w:r>
        <w:rPr>
          <w:rFonts w:cstheme="minorHAnsi"/>
          <w:noProof/>
          <w:sz w:val="22"/>
          <w:szCs w:val="22"/>
        </w:rPr>
        <w:lastRenderedPageBreak/>
        <w:drawing>
          <wp:inline distT="0" distB="0" distL="0" distR="0" wp14:anchorId="10D7EE14" wp14:editId="164C908C">
            <wp:extent cx="5943600" cy="5706110"/>
            <wp:effectExtent l="0" t="0" r="0" b="0"/>
            <wp:docPr id="762317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17398"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706110"/>
                    </a:xfrm>
                    <a:prstGeom prst="rect">
                      <a:avLst/>
                    </a:prstGeom>
                  </pic:spPr>
                </pic:pic>
              </a:graphicData>
            </a:graphic>
          </wp:inline>
        </w:drawing>
      </w:r>
    </w:p>
    <w:p w14:paraId="2273A142" w14:textId="77777777" w:rsidR="00F912A8" w:rsidRPr="00B7788F" w:rsidRDefault="00F912A8" w:rsidP="00D47759">
      <w:pPr>
        <w:contextualSpacing/>
        <w:rPr>
          <w:rFonts w:cstheme="minorHAnsi"/>
          <w:sz w:val="22"/>
          <w:szCs w:val="22"/>
        </w:rPr>
      </w:pPr>
    </w:p>
    <w:p w14:paraId="24144543" w14:textId="2FBA699D" w:rsidR="00E33862" w:rsidRPr="00B7788F" w:rsidRDefault="000202DE" w:rsidP="00AC1A15">
      <w:pPr>
        <w:pStyle w:val="Heading2"/>
        <w:numPr>
          <w:ilvl w:val="0"/>
          <w:numId w:val="21"/>
        </w:numPr>
        <w:spacing w:before="0" w:line="240" w:lineRule="auto"/>
      </w:pPr>
      <w:bookmarkStart w:id="27" w:name="_Toc1258769504"/>
      <w:bookmarkStart w:id="28" w:name="_Toc1151872792"/>
      <w:bookmarkStart w:id="29" w:name="_Toc102040762"/>
      <w:r w:rsidRPr="00B7788F">
        <w:t>Secondary Testing</w:t>
      </w:r>
      <w:bookmarkEnd w:id="27"/>
      <w:bookmarkEnd w:id="28"/>
      <w:bookmarkEnd w:id="29"/>
    </w:p>
    <w:p w14:paraId="3496F240" w14:textId="191BA9EA" w:rsidR="00E4044A" w:rsidRDefault="00FF48E7" w:rsidP="00D47759">
      <w:pPr>
        <w:contextualSpacing/>
        <w:rPr>
          <w:rFonts w:eastAsia="Times New Roman"/>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14:paraId="51067AEF" w14:textId="77777777" w:rsidR="00DA604A" w:rsidRDefault="00DA604A" w:rsidP="00D47759">
      <w:pPr>
        <w:contextualSpacing/>
        <w:rPr>
          <w:rFonts w:eastAsia="Times New Roman"/>
          <w:sz w:val="22"/>
          <w:szCs w:val="22"/>
        </w:rPr>
      </w:pPr>
    </w:p>
    <w:p w14:paraId="23A79B5E" w14:textId="56AFECC7" w:rsidR="00DA604A" w:rsidRPr="00B7788F" w:rsidRDefault="00DA604A"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7CF27B5D" wp14:editId="361FFC87">
            <wp:extent cx="5943600" cy="3961130"/>
            <wp:effectExtent l="0" t="0" r="0" b="1270"/>
            <wp:docPr id="589006448"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06448" name="Picture 7"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inline>
        </w:drawing>
      </w:r>
      <w:r>
        <w:rPr>
          <w:rFonts w:eastAsia="Times New Roman" w:cstheme="minorHAnsi"/>
          <w:noProof/>
          <w:sz w:val="22"/>
          <w:szCs w:val="22"/>
        </w:rPr>
        <w:drawing>
          <wp:inline distT="0" distB="0" distL="0" distR="0" wp14:anchorId="361B77DE" wp14:editId="673D4F81">
            <wp:extent cx="5943600" cy="3759835"/>
            <wp:effectExtent l="0" t="0" r="0" b="0"/>
            <wp:docPr id="195283814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48"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14:paraId="099B1CE1" w14:textId="7316798A" w:rsidR="003978A0" w:rsidRDefault="00DA604A"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404194CD" wp14:editId="6DE0E1A4">
            <wp:extent cx="5943600" cy="3306445"/>
            <wp:effectExtent l="0" t="0" r="0" b="0"/>
            <wp:docPr id="4792936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93631"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6AEDD288" w14:textId="20A7ADF2" w:rsidR="00DA604A" w:rsidRDefault="00DA604A"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5BC8D0D7" wp14:editId="18C8E409">
            <wp:extent cx="5943600" cy="2054225"/>
            <wp:effectExtent l="0" t="0" r="0" b="3175"/>
            <wp:docPr id="7733795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9508"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54225"/>
                    </a:xfrm>
                    <a:prstGeom prst="rect">
                      <a:avLst/>
                    </a:prstGeom>
                  </pic:spPr>
                </pic:pic>
              </a:graphicData>
            </a:graphic>
          </wp:inline>
        </w:drawing>
      </w:r>
    </w:p>
    <w:p w14:paraId="75B70F3E" w14:textId="67CAB031" w:rsidR="00DB5652" w:rsidRPr="00B7788F" w:rsidRDefault="00DB5652" w:rsidP="00D47759">
      <w:pPr>
        <w:contextualSpacing/>
        <w:rPr>
          <w:rFonts w:cstheme="minorHAnsi"/>
          <w:sz w:val="22"/>
          <w:szCs w:val="22"/>
        </w:rPr>
      </w:pPr>
    </w:p>
    <w:p w14:paraId="31762174" w14:textId="4D625C1A" w:rsidR="00E33862" w:rsidRPr="00B7788F" w:rsidRDefault="000202DE" w:rsidP="00AC1A15">
      <w:pPr>
        <w:pStyle w:val="Heading2"/>
        <w:numPr>
          <w:ilvl w:val="0"/>
          <w:numId w:val="21"/>
        </w:numPr>
        <w:spacing w:before="0" w:line="240" w:lineRule="auto"/>
      </w:pPr>
      <w:bookmarkStart w:id="30" w:name="_Toc1726280430"/>
      <w:bookmarkStart w:id="31" w:name="_Toc190184513"/>
      <w:bookmarkStart w:id="32" w:name="_Toc102040763"/>
      <w:r w:rsidRPr="00B7788F">
        <w:t>Functional Testing</w:t>
      </w:r>
      <w:bookmarkEnd w:id="30"/>
      <w:bookmarkEnd w:id="31"/>
      <w:bookmarkEnd w:id="32"/>
      <w:r w:rsidR="00632BE6">
        <w:t xml:space="preserve"> </w:t>
      </w:r>
    </w:p>
    <w:p w14:paraId="42BA38F6" w14:textId="77777777" w:rsidR="003978A0" w:rsidRDefault="003978A0" w:rsidP="00D47759">
      <w:pPr>
        <w:contextualSpacing/>
        <w:rPr>
          <w:rFonts w:eastAsia="Times New Roman" w:cstheme="minorHAnsi"/>
          <w:sz w:val="22"/>
          <w:szCs w:val="22"/>
        </w:rPr>
      </w:pPr>
    </w:p>
    <w:p w14:paraId="6FD66E4A" w14:textId="77777777" w:rsidR="00632BE6" w:rsidRPr="00632BE6" w:rsidRDefault="00DB5652" w:rsidP="00632BE6">
      <w:pPr>
        <w:pStyle w:val="NormalWeb"/>
        <w:spacing w:before="0" w:beforeAutospacing="0" w:after="0" w:afterAutospacing="0"/>
        <w:rPr>
          <w:rFonts w:asciiTheme="minorHAnsi" w:hAnsiTheme="minorHAnsi" w:cstheme="minorHAnsi"/>
          <w:color w:val="0E101A"/>
          <w:sz w:val="22"/>
          <w:szCs w:val="22"/>
        </w:rPr>
      </w:pPr>
      <w:r>
        <w:rPr>
          <w:rFonts w:cstheme="minorHAnsi"/>
          <w:sz w:val="22"/>
          <w:szCs w:val="22"/>
        </w:rPr>
        <w:t xml:space="preserve"> </w:t>
      </w:r>
      <w:r w:rsidR="00632BE6" w:rsidRPr="00632BE6">
        <w:rPr>
          <w:rFonts w:asciiTheme="minorHAnsi" w:hAnsiTheme="minorHAnsi" w:cstheme="minorHAnsi"/>
          <w:b/>
          <w:bCs/>
          <w:color w:val="0E101A"/>
          <w:sz w:val="22"/>
          <w:szCs w:val="22"/>
        </w:rPr>
        <w:t>Syntactical Analysis</w:t>
      </w:r>
      <w:r w:rsidR="00632BE6" w:rsidRPr="00632BE6">
        <w:rPr>
          <w:rFonts w:asciiTheme="minorHAnsi" w:hAnsiTheme="minorHAnsi" w:cstheme="minorHAnsi"/>
          <w:color w:val="0E101A"/>
          <w:sz w:val="22"/>
          <w:szCs w:val="22"/>
        </w:rPr>
        <w:t>:</w:t>
      </w:r>
    </w:p>
    <w:p w14:paraId="1051F5A3" w14:textId="77777777" w:rsidR="00632BE6" w:rsidRPr="00632BE6" w:rsidRDefault="00632BE6" w:rsidP="00632BE6">
      <w:pPr>
        <w:numPr>
          <w:ilvl w:val="1"/>
          <w:numId w:val="23"/>
        </w:numPr>
        <w:rPr>
          <w:rFonts w:eastAsia="Times New Roman" w:cstheme="minorHAnsi"/>
          <w:color w:val="0E101A"/>
          <w:sz w:val="22"/>
          <w:szCs w:val="22"/>
        </w:rPr>
      </w:pPr>
      <w:r w:rsidRPr="00632BE6">
        <w:rPr>
          <w:rFonts w:eastAsia="Times New Roman" w:cstheme="minorHAnsi"/>
          <w:color w:val="0E101A"/>
          <w:sz w:val="22"/>
          <w:szCs w:val="22"/>
        </w:rPr>
        <w:t>The code appears to be syntactically correct. There are no obvious syntax errors such as missing semicolons, parentheses, or curly braces.</w:t>
      </w:r>
    </w:p>
    <w:p w14:paraId="33491F25" w14:textId="77777777" w:rsidR="00632BE6" w:rsidRPr="00632BE6" w:rsidRDefault="00632BE6" w:rsidP="00632BE6">
      <w:pPr>
        <w:rPr>
          <w:rFonts w:eastAsia="Times New Roman" w:cstheme="minorHAnsi"/>
          <w:color w:val="0E101A"/>
          <w:sz w:val="22"/>
          <w:szCs w:val="22"/>
        </w:rPr>
      </w:pPr>
      <w:r w:rsidRPr="00632BE6">
        <w:rPr>
          <w:rFonts w:eastAsia="Times New Roman" w:cstheme="minorHAnsi"/>
          <w:b/>
          <w:bCs/>
          <w:color w:val="0E101A"/>
          <w:sz w:val="22"/>
          <w:szCs w:val="22"/>
        </w:rPr>
        <w:t>Logical Analysis</w:t>
      </w:r>
      <w:r w:rsidRPr="00632BE6">
        <w:rPr>
          <w:rFonts w:eastAsia="Times New Roman" w:cstheme="minorHAnsi"/>
          <w:color w:val="0E101A"/>
          <w:sz w:val="22"/>
          <w:szCs w:val="22"/>
        </w:rPr>
        <w:t>:</w:t>
      </w:r>
    </w:p>
    <w:p w14:paraId="173C995F" w14:textId="77777777" w:rsidR="00632BE6" w:rsidRPr="00632BE6" w:rsidRDefault="00632BE6" w:rsidP="00632BE6">
      <w:pPr>
        <w:numPr>
          <w:ilvl w:val="1"/>
          <w:numId w:val="24"/>
        </w:numPr>
        <w:rPr>
          <w:rFonts w:eastAsia="Times New Roman" w:cstheme="minorHAnsi"/>
          <w:color w:val="0E101A"/>
          <w:sz w:val="22"/>
          <w:szCs w:val="22"/>
        </w:rPr>
      </w:pPr>
      <w:r w:rsidRPr="00632BE6">
        <w:rPr>
          <w:rFonts w:eastAsia="Times New Roman" w:cstheme="minorHAnsi"/>
          <w:color w:val="0E101A"/>
          <w:sz w:val="22"/>
          <w:szCs w:val="22"/>
        </w:rPr>
        <w:t xml:space="preserve">The logic within the </w:t>
      </w:r>
      <w:proofErr w:type="spellStart"/>
      <w:r w:rsidRPr="00632BE6">
        <w:rPr>
          <w:rFonts w:eastAsia="Times New Roman" w:cstheme="minorHAnsi"/>
          <w:color w:val="0E101A"/>
          <w:sz w:val="22"/>
          <w:szCs w:val="22"/>
        </w:rPr>
        <w:t>calculateHash</w:t>
      </w:r>
      <w:proofErr w:type="spellEnd"/>
      <w:r w:rsidRPr="00632BE6">
        <w:rPr>
          <w:rFonts w:eastAsia="Times New Roman" w:cstheme="minorHAnsi"/>
          <w:color w:val="0E101A"/>
          <w:sz w:val="22"/>
          <w:szCs w:val="22"/>
        </w:rPr>
        <w:t xml:space="preserve"> method seems correct. It calculates the SHA-256 hash of the input string.</w:t>
      </w:r>
    </w:p>
    <w:p w14:paraId="0AD49D91" w14:textId="77777777" w:rsidR="00632BE6" w:rsidRPr="00632BE6" w:rsidRDefault="00632BE6" w:rsidP="00632BE6">
      <w:pPr>
        <w:rPr>
          <w:rFonts w:eastAsia="Times New Roman" w:cstheme="minorHAnsi"/>
          <w:color w:val="0E101A"/>
          <w:sz w:val="22"/>
          <w:szCs w:val="22"/>
        </w:rPr>
      </w:pPr>
      <w:r w:rsidRPr="00632BE6">
        <w:rPr>
          <w:rFonts w:eastAsia="Times New Roman" w:cstheme="minorHAnsi"/>
          <w:b/>
          <w:bCs/>
          <w:color w:val="0E101A"/>
          <w:sz w:val="22"/>
          <w:szCs w:val="22"/>
        </w:rPr>
        <w:t>Security Analysis</w:t>
      </w:r>
      <w:r w:rsidRPr="00632BE6">
        <w:rPr>
          <w:rFonts w:eastAsia="Times New Roman" w:cstheme="minorHAnsi"/>
          <w:color w:val="0E101A"/>
          <w:sz w:val="22"/>
          <w:szCs w:val="22"/>
        </w:rPr>
        <w:t>:</w:t>
      </w:r>
    </w:p>
    <w:p w14:paraId="19AD852A" w14:textId="77777777" w:rsidR="00632BE6" w:rsidRPr="00632BE6" w:rsidRDefault="00632BE6" w:rsidP="00632BE6">
      <w:pPr>
        <w:numPr>
          <w:ilvl w:val="1"/>
          <w:numId w:val="26"/>
        </w:numPr>
        <w:rPr>
          <w:rFonts w:eastAsia="Times New Roman" w:cstheme="minorHAnsi"/>
          <w:color w:val="0E101A"/>
          <w:sz w:val="22"/>
          <w:szCs w:val="22"/>
        </w:rPr>
      </w:pPr>
      <w:r w:rsidRPr="00632BE6">
        <w:rPr>
          <w:rFonts w:eastAsia="Times New Roman" w:cstheme="minorHAnsi"/>
          <w:color w:val="0E101A"/>
          <w:sz w:val="22"/>
          <w:szCs w:val="22"/>
        </w:rPr>
        <w:t xml:space="preserve">The </w:t>
      </w:r>
      <w:proofErr w:type="spellStart"/>
      <w:r w:rsidRPr="00632BE6">
        <w:rPr>
          <w:rFonts w:eastAsia="Times New Roman" w:cstheme="minorHAnsi"/>
          <w:color w:val="0E101A"/>
          <w:sz w:val="22"/>
          <w:szCs w:val="22"/>
        </w:rPr>
        <w:t>calculateHash</w:t>
      </w:r>
      <w:proofErr w:type="spellEnd"/>
      <w:r w:rsidRPr="00632BE6">
        <w:rPr>
          <w:rFonts w:eastAsia="Times New Roman" w:cstheme="minorHAnsi"/>
          <w:color w:val="0E101A"/>
          <w:sz w:val="22"/>
          <w:szCs w:val="22"/>
        </w:rPr>
        <w:t xml:space="preserve"> method uses the SHA-256 hashing algorithm, which is generally considered secure for cryptographic purposes.</w:t>
      </w:r>
    </w:p>
    <w:p w14:paraId="30DA6CA8" w14:textId="77777777" w:rsidR="00632BE6" w:rsidRPr="00632BE6" w:rsidRDefault="00632BE6" w:rsidP="00632BE6">
      <w:pPr>
        <w:ind w:left="720"/>
        <w:rPr>
          <w:rFonts w:eastAsia="Times New Roman" w:cstheme="minorHAnsi"/>
          <w:color w:val="0E101A"/>
          <w:sz w:val="22"/>
          <w:szCs w:val="22"/>
        </w:rPr>
      </w:pPr>
      <w:r w:rsidRPr="00632BE6">
        <w:rPr>
          <w:rFonts w:eastAsia="Times New Roman" w:cstheme="minorHAnsi"/>
          <w:color w:val="0E101A"/>
          <w:sz w:val="22"/>
          <w:szCs w:val="22"/>
        </w:rPr>
        <w:t>However, there are some security considerations to note:</w:t>
      </w:r>
    </w:p>
    <w:p w14:paraId="46873F0D" w14:textId="77777777" w:rsidR="00632BE6" w:rsidRPr="00632BE6" w:rsidRDefault="00632BE6" w:rsidP="00632BE6">
      <w:pPr>
        <w:numPr>
          <w:ilvl w:val="2"/>
          <w:numId w:val="27"/>
        </w:numPr>
        <w:rPr>
          <w:rFonts w:eastAsia="Times New Roman" w:cstheme="minorHAnsi"/>
          <w:color w:val="0E101A"/>
          <w:sz w:val="22"/>
          <w:szCs w:val="22"/>
        </w:rPr>
      </w:pPr>
      <w:r w:rsidRPr="00632BE6">
        <w:rPr>
          <w:rFonts w:eastAsia="Times New Roman" w:cstheme="minorHAnsi"/>
          <w:color w:val="0E101A"/>
          <w:sz w:val="22"/>
          <w:szCs w:val="22"/>
        </w:rPr>
        <w:t xml:space="preserve">The </w:t>
      </w:r>
      <w:proofErr w:type="spellStart"/>
      <w:r w:rsidRPr="00632BE6">
        <w:rPr>
          <w:rFonts w:eastAsia="Times New Roman" w:cstheme="minorHAnsi"/>
          <w:color w:val="0E101A"/>
          <w:sz w:val="22"/>
          <w:szCs w:val="22"/>
        </w:rPr>
        <w:t>NoSuchAlgorithmException</w:t>
      </w:r>
      <w:proofErr w:type="spellEnd"/>
      <w:r w:rsidRPr="00632BE6">
        <w:rPr>
          <w:rFonts w:eastAsia="Times New Roman" w:cstheme="minorHAnsi"/>
          <w:color w:val="0E101A"/>
          <w:sz w:val="22"/>
          <w:szCs w:val="22"/>
        </w:rPr>
        <w:t xml:space="preserve"> is thrown if the specified algorithm is not available. Proper error handling and logging should be implemented to handle this situation gracefully.</w:t>
      </w:r>
    </w:p>
    <w:p w14:paraId="4D8A9D47" w14:textId="77777777" w:rsidR="00632BE6" w:rsidRPr="00632BE6" w:rsidRDefault="00632BE6" w:rsidP="00632BE6">
      <w:pPr>
        <w:numPr>
          <w:ilvl w:val="2"/>
          <w:numId w:val="28"/>
        </w:numPr>
        <w:rPr>
          <w:rFonts w:eastAsia="Times New Roman" w:cstheme="minorHAnsi"/>
          <w:color w:val="0E101A"/>
          <w:sz w:val="22"/>
          <w:szCs w:val="22"/>
        </w:rPr>
      </w:pPr>
      <w:r w:rsidRPr="00632BE6">
        <w:rPr>
          <w:rFonts w:eastAsia="Times New Roman" w:cstheme="minorHAnsi"/>
          <w:color w:val="0E101A"/>
          <w:sz w:val="22"/>
          <w:szCs w:val="22"/>
        </w:rPr>
        <w:lastRenderedPageBreak/>
        <w:t xml:space="preserve">The name parameter in the </w:t>
      </w:r>
      <w:proofErr w:type="spellStart"/>
      <w:r w:rsidRPr="00632BE6">
        <w:rPr>
          <w:rFonts w:eastAsia="Times New Roman" w:cstheme="minorHAnsi"/>
          <w:color w:val="0E101A"/>
          <w:sz w:val="22"/>
          <w:szCs w:val="22"/>
        </w:rPr>
        <w:t>calculateHash</w:t>
      </w:r>
      <w:proofErr w:type="spellEnd"/>
      <w:r w:rsidRPr="00632BE6">
        <w:rPr>
          <w:rFonts w:eastAsia="Times New Roman" w:cstheme="minorHAnsi"/>
          <w:color w:val="0E101A"/>
          <w:sz w:val="22"/>
          <w:szCs w:val="22"/>
        </w:rPr>
        <w:t xml:space="preserve"> method is directly used without any validation or sanitization. While this may not pose a significant risk in this context, it's essential to validate user input, especially if it comes from untrusted sources.</w:t>
      </w:r>
    </w:p>
    <w:p w14:paraId="59C0988A" w14:textId="77777777" w:rsidR="00632BE6" w:rsidRPr="00632BE6" w:rsidRDefault="00632BE6" w:rsidP="00632BE6">
      <w:pPr>
        <w:numPr>
          <w:ilvl w:val="1"/>
          <w:numId w:val="29"/>
        </w:numPr>
        <w:rPr>
          <w:rFonts w:eastAsia="Times New Roman" w:cstheme="minorHAnsi"/>
          <w:color w:val="0E101A"/>
          <w:sz w:val="22"/>
          <w:szCs w:val="22"/>
        </w:rPr>
      </w:pPr>
      <w:r w:rsidRPr="00632BE6">
        <w:rPr>
          <w:rFonts w:eastAsia="Times New Roman" w:cstheme="minorHAnsi"/>
          <w:color w:val="0E101A"/>
          <w:sz w:val="22"/>
          <w:szCs w:val="22"/>
        </w:rPr>
        <w:t xml:space="preserve">The hardcoded string "Hello by Juan Rodriguez!" in the </w:t>
      </w:r>
      <w:proofErr w:type="spellStart"/>
      <w:r w:rsidRPr="00632BE6">
        <w:rPr>
          <w:rFonts w:eastAsia="Times New Roman" w:cstheme="minorHAnsi"/>
          <w:color w:val="0E101A"/>
          <w:sz w:val="22"/>
          <w:szCs w:val="22"/>
        </w:rPr>
        <w:t>myHash</w:t>
      </w:r>
      <w:proofErr w:type="spellEnd"/>
      <w:r w:rsidRPr="00632BE6">
        <w:rPr>
          <w:rFonts w:eastAsia="Times New Roman" w:cstheme="minorHAnsi"/>
          <w:color w:val="0E101A"/>
          <w:sz w:val="22"/>
          <w:szCs w:val="22"/>
        </w:rPr>
        <w:t xml:space="preserve"> method could potentially contain sensitive data. It's good practice to avoid hardcoding sensitive information directly into the source code.</w:t>
      </w:r>
    </w:p>
    <w:p w14:paraId="4CA8C79D" w14:textId="77777777" w:rsidR="00632BE6" w:rsidRPr="00632BE6" w:rsidRDefault="00632BE6" w:rsidP="00632BE6">
      <w:pPr>
        <w:rPr>
          <w:rFonts w:eastAsia="Times New Roman" w:cstheme="minorHAnsi"/>
          <w:color w:val="0E101A"/>
          <w:sz w:val="22"/>
          <w:szCs w:val="22"/>
        </w:rPr>
      </w:pPr>
      <w:r w:rsidRPr="00632BE6">
        <w:rPr>
          <w:rFonts w:eastAsia="Times New Roman" w:cstheme="minorHAnsi"/>
          <w:color w:val="0E101A"/>
          <w:sz w:val="22"/>
          <w:szCs w:val="22"/>
        </w:rPr>
        <w:t>Overall, the code appears secure, but there are some minor improvements that could improve its robustness and security.</w:t>
      </w:r>
    </w:p>
    <w:p w14:paraId="01FEB7F1" w14:textId="584F1BAE" w:rsidR="00632BE6" w:rsidRPr="00632BE6" w:rsidRDefault="00632BE6" w:rsidP="00632BE6">
      <w:pPr>
        <w:rPr>
          <w:rFonts w:eastAsia="Times New Roman" w:cstheme="minorHAnsi"/>
          <w:color w:val="0E101A"/>
          <w:sz w:val="22"/>
          <w:szCs w:val="22"/>
        </w:rPr>
      </w:pPr>
      <w:r w:rsidRPr="00632BE6">
        <w:rPr>
          <w:rFonts w:eastAsia="Times New Roman" w:cstheme="minorHAnsi"/>
          <w:color w:val="0E101A"/>
          <w:sz w:val="22"/>
          <w:szCs w:val="22"/>
        </w:rPr>
        <w:t xml:space="preserve">To address these potential </w:t>
      </w:r>
      <w:r w:rsidRPr="00632BE6">
        <w:rPr>
          <w:rFonts w:eastAsia="Times New Roman" w:cstheme="minorHAnsi"/>
          <w:color w:val="0E101A"/>
          <w:sz w:val="22"/>
          <w:szCs w:val="22"/>
        </w:rPr>
        <w:t>issues,</w:t>
      </w:r>
      <w:r>
        <w:rPr>
          <w:rFonts w:eastAsia="Times New Roman" w:cstheme="minorHAnsi"/>
          <w:color w:val="0E101A"/>
          <w:sz w:val="22"/>
          <w:szCs w:val="22"/>
        </w:rPr>
        <w:t xml:space="preserve"> I will address the following</w:t>
      </w:r>
      <w:r w:rsidRPr="00632BE6">
        <w:rPr>
          <w:rFonts w:eastAsia="Times New Roman" w:cstheme="minorHAnsi"/>
          <w:color w:val="0E101A"/>
          <w:sz w:val="22"/>
          <w:szCs w:val="22"/>
        </w:rPr>
        <w:t>:</w:t>
      </w:r>
    </w:p>
    <w:p w14:paraId="23E34D3A" w14:textId="77777777" w:rsidR="00632BE6" w:rsidRPr="00632BE6" w:rsidRDefault="00632BE6" w:rsidP="00632BE6">
      <w:pPr>
        <w:numPr>
          <w:ilvl w:val="0"/>
          <w:numId w:val="30"/>
        </w:numPr>
        <w:rPr>
          <w:rFonts w:eastAsia="Times New Roman" w:cstheme="minorHAnsi"/>
          <w:color w:val="0E101A"/>
          <w:sz w:val="22"/>
          <w:szCs w:val="22"/>
        </w:rPr>
      </w:pPr>
      <w:r w:rsidRPr="00632BE6">
        <w:rPr>
          <w:rFonts w:eastAsia="Times New Roman" w:cstheme="minorHAnsi"/>
          <w:color w:val="0E101A"/>
          <w:sz w:val="22"/>
          <w:szCs w:val="22"/>
        </w:rPr>
        <w:t>Implementing proper error handling and logging for exceptions.</w:t>
      </w:r>
    </w:p>
    <w:p w14:paraId="62167825" w14:textId="77777777" w:rsidR="00632BE6" w:rsidRPr="00632BE6" w:rsidRDefault="00632BE6" w:rsidP="00632BE6">
      <w:pPr>
        <w:numPr>
          <w:ilvl w:val="0"/>
          <w:numId w:val="30"/>
        </w:numPr>
        <w:rPr>
          <w:rFonts w:eastAsia="Times New Roman" w:cstheme="minorHAnsi"/>
          <w:color w:val="0E101A"/>
          <w:sz w:val="22"/>
          <w:szCs w:val="22"/>
        </w:rPr>
      </w:pPr>
      <w:r w:rsidRPr="00632BE6">
        <w:rPr>
          <w:rFonts w:eastAsia="Times New Roman" w:cstheme="minorHAnsi"/>
          <w:color w:val="0E101A"/>
          <w:sz w:val="22"/>
          <w:szCs w:val="22"/>
        </w:rPr>
        <w:t>Validating or sanitizing user input, especially if it's used in sensitive operations.</w:t>
      </w:r>
    </w:p>
    <w:p w14:paraId="130C1EA0" w14:textId="77777777" w:rsidR="00632BE6" w:rsidRPr="00632BE6" w:rsidRDefault="00632BE6" w:rsidP="00632BE6">
      <w:pPr>
        <w:numPr>
          <w:ilvl w:val="0"/>
          <w:numId w:val="30"/>
        </w:numPr>
        <w:rPr>
          <w:rFonts w:eastAsia="Times New Roman" w:cstheme="minorHAnsi"/>
          <w:color w:val="0E101A"/>
          <w:sz w:val="22"/>
          <w:szCs w:val="22"/>
        </w:rPr>
      </w:pPr>
      <w:r w:rsidRPr="00632BE6">
        <w:rPr>
          <w:rFonts w:eastAsia="Times New Roman" w:cstheme="minorHAnsi"/>
          <w:color w:val="0E101A"/>
          <w:sz w:val="22"/>
          <w:szCs w:val="22"/>
        </w:rPr>
        <w:t>Avoiding hardcoding sensitive information directly into the source code.</w:t>
      </w:r>
    </w:p>
    <w:p w14:paraId="1F425485" w14:textId="5D9FCFAE" w:rsidR="00E4044A" w:rsidRDefault="00E4044A" w:rsidP="00D47759">
      <w:pPr>
        <w:contextualSpacing/>
        <w:rPr>
          <w:rFonts w:eastAsia="Times New Roman" w:cstheme="minorHAnsi"/>
          <w:sz w:val="22"/>
          <w:szCs w:val="22"/>
        </w:rPr>
      </w:pPr>
    </w:p>
    <w:p w14:paraId="3233FBCA" w14:textId="598EAE4B" w:rsidR="004C5D2B" w:rsidRDefault="004C5D2B" w:rsidP="00D47759">
      <w:pPr>
        <w:contextualSpacing/>
        <w:rPr>
          <w:rFonts w:eastAsia="Times New Roman" w:cstheme="minorHAnsi"/>
          <w:sz w:val="22"/>
          <w:szCs w:val="22"/>
        </w:rPr>
      </w:pPr>
      <w:r>
        <w:rPr>
          <w:rFonts w:eastAsia="Times New Roman" w:cstheme="minorHAnsi"/>
          <w:sz w:val="22"/>
          <w:szCs w:val="22"/>
        </w:rPr>
        <w:t xml:space="preserve">After </w:t>
      </w:r>
      <w:r w:rsidRPr="004C5D2B">
        <w:rPr>
          <w:rFonts w:eastAsia="Times New Roman" w:cstheme="minorHAnsi"/>
          <w:sz w:val="22"/>
          <w:szCs w:val="22"/>
        </w:rPr>
        <w:t>addressing issue</w:t>
      </w:r>
      <w:r>
        <w:rPr>
          <w:rFonts w:eastAsia="Times New Roman" w:cstheme="minorHAnsi"/>
          <w:sz w:val="22"/>
          <w:szCs w:val="22"/>
        </w:rPr>
        <w:t xml:space="preserve">s: </w:t>
      </w:r>
    </w:p>
    <w:p w14:paraId="14775D57" w14:textId="3FAC08B2" w:rsidR="004C5D2B" w:rsidRDefault="004C5D2B"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45D66B5B" wp14:editId="75E4EE82">
            <wp:extent cx="5943600" cy="3931920"/>
            <wp:effectExtent l="0" t="0" r="0" b="5080"/>
            <wp:docPr id="1440544567"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44567" name="Picture 9" descr="A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14:paraId="7EF0BF96" w14:textId="77777777" w:rsidR="004C5D2B" w:rsidRDefault="004C5D2B" w:rsidP="00D47759">
      <w:pPr>
        <w:contextualSpacing/>
        <w:rPr>
          <w:rFonts w:eastAsia="Times New Roman" w:cstheme="minorHAnsi"/>
          <w:sz w:val="22"/>
          <w:szCs w:val="22"/>
        </w:rPr>
      </w:pPr>
    </w:p>
    <w:p w14:paraId="20BD4F0B" w14:textId="795351B2" w:rsidR="004C5D2B" w:rsidRDefault="004C5D2B"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0C720EA1" wp14:editId="6F825432">
            <wp:extent cx="5943600" cy="6079490"/>
            <wp:effectExtent l="0" t="0" r="0" b="3810"/>
            <wp:docPr id="15130724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72460"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079490"/>
                    </a:xfrm>
                    <a:prstGeom prst="rect">
                      <a:avLst/>
                    </a:prstGeom>
                  </pic:spPr>
                </pic:pic>
              </a:graphicData>
            </a:graphic>
          </wp:inline>
        </w:drawing>
      </w:r>
    </w:p>
    <w:p w14:paraId="7459DA3E" w14:textId="6C50ADF4" w:rsidR="001E16B7" w:rsidRPr="00B7788F" w:rsidRDefault="001E16B7" w:rsidP="00D47759">
      <w:pPr>
        <w:contextualSpacing/>
        <w:rPr>
          <w:rFonts w:eastAsia="Times New Roman" w:cstheme="minorHAnsi"/>
          <w:sz w:val="22"/>
          <w:szCs w:val="22"/>
        </w:rPr>
      </w:pPr>
    </w:p>
    <w:p w14:paraId="7B9F371C" w14:textId="52F5EA5A" w:rsidR="00E33862" w:rsidRPr="00B7788F" w:rsidRDefault="00E33862" w:rsidP="00D47759">
      <w:pPr>
        <w:contextualSpacing/>
        <w:rPr>
          <w:rFonts w:cstheme="minorHAnsi"/>
          <w:sz w:val="22"/>
          <w:szCs w:val="22"/>
        </w:rPr>
      </w:pPr>
    </w:p>
    <w:p w14:paraId="2731DE97" w14:textId="46FF2EDE" w:rsidR="00E33862" w:rsidRPr="00B7788F" w:rsidRDefault="00E33862" w:rsidP="00AC1A15">
      <w:pPr>
        <w:pStyle w:val="Heading2"/>
        <w:numPr>
          <w:ilvl w:val="0"/>
          <w:numId w:val="21"/>
        </w:numPr>
        <w:spacing w:before="0" w:line="240" w:lineRule="auto"/>
      </w:pPr>
      <w:bookmarkStart w:id="33" w:name="_Toc1256172566"/>
      <w:bookmarkStart w:id="34" w:name="_Toc1705881728"/>
      <w:bookmarkStart w:id="35" w:name="_Toc102040764"/>
      <w:r w:rsidRPr="00B7788F">
        <w:t>Summary</w:t>
      </w:r>
      <w:bookmarkEnd w:id="33"/>
      <w:bookmarkEnd w:id="34"/>
      <w:bookmarkEnd w:id="35"/>
    </w:p>
    <w:p w14:paraId="0CBD62A6" w14:textId="77777777" w:rsidR="001E16B7" w:rsidRDefault="001E16B7" w:rsidP="00D47759">
      <w:pPr>
        <w:contextualSpacing/>
        <w:rPr>
          <w:rFonts w:eastAsia="Times New Roman" w:cstheme="minorHAnsi"/>
          <w:sz w:val="22"/>
          <w:szCs w:val="22"/>
        </w:rPr>
      </w:pPr>
    </w:p>
    <w:p w14:paraId="1577B947" w14:textId="2A1BEF70" w:rsidR="001E16B7" w:rsidRDefault="001E16B7" w:rsidP="004C5D2B">
      <w:pPr>
        <w:ind w:firstLine="360"/>
        <w:contextualSpacing/>
      </w:pPr>
      <w:r>
        <w:t>The code was refactored to enhance security by implementing AES encryption, generating self-signed certificates, deploying cryptographic hash algorithms, ensuring secure communications, and conducting secondary and functional testing. By addressing vulnerabilities and adhering to industry standard best practices, the software application's security was significantly improved.</w:t>
      </w:r>
    </w:p>
    <w:p w14:paraId="10DFFEA0" w14:textId="77777777" w:rsidR="004C5D2B" w:rsidRDefault="004C5D2B" w:rsidP="00D47759">
      <w:pPr>
        <w:contextualSpacing/>
      </w:pPr>
    </w:p>
    <w:p w14:paraId="0B15DAC6" w14:textId="77777777" w:rsidR="004C5D2B" w:rsidRDefault="004C5D2B" w:rsidP="00D47759">
      <w:pPr>
        <w:contextualSpacing/>
        <w:rPr>
          <w:rFonts w:eastAsia="Times New Roman"/>
          <w:sz w:val="22"/>
          <w:szCs w:val="22"/>
        </w:rPr>
      </w:pPr>
    </w:p>
    <w:p w14:paraId="2CECE5E8" w14:textId="77777777" w:rsidR="004C5D2B" w:rsidRPr="004C5D2B" w:rsidRDefault="004C5D2B" w:rsidP="004C5D2B">
      <w:pPr>
        <w:pStyle w:val="NormalWeb"/>
        <w:spacing w:before="0" w:beforeAutospacing="0" w:after="0" w:afterAutospacing="0"/>
        <w:ind w:firstLine="720"/>
        <w:rPr>
          <w:rFonts w:asciiTheme="minorHAnsi" w:hAnsiTheme="minorHAnsi" w:cstheme="minorHAnsi"/>
          <w:color w:val="0E101A"/>
          <w:sz w:val="22"/>
          <w:szCs w:val="22"/>
        </w:rPr>
      </w:pPr>
      <w:r w:rsidRPr="004C5D2B">
        <w:rPr>
          <w:rFonts w:asciiTheme="minorHAnsi" w:hAnsiTheme="minorHAnsi" w:cstheme="minorHAnsi"/>
          <w:color w:val="0E101A"/>
          <w:sz w:val="22"/>
          <w:szCs w:val="22"/>
        </w:rPr>
        <w:lastRenderedPageBreak/>
        <w:t>In the process of refactoring the code provided, several improvements were made to enhance its security posture and comply with security testing protocols. Here's a summary of the changes and how they address various aspects of security:</w:t>
      </w:r>
    </w:p>
    <w:p w14:paraId="173CBA71" w14:textId="77777777" w:rsidR="004C5D2B" w:rsidRPr="004C5D2B" w:rsidRDefault="004C5D2B" w:rsidP="004C5D2B">
      <w:pPr>
        <w:pStyle w:val="NormalWeb"/>
        <w:spacing w:before="0" w:beforeAutospacing="0" w:after="0" w:afterAutospacing="0"/>
        <w:rPr>
          <w:rFonts w:asciiTheme="minorHAnsi" w:hAnsiTheme="minorHAnsi" w:cstheme="minorHAnsi"/>
          <w:color w:val="0E101A"/>
          <w:sz w:val="22"/>
          <w:szCs w:val="22"/>
        </w:rPr>
      </w:pPr>
      <w:r w:rsidRPr="004C5D2B">
        <w:rPr>
          <w:rStyle w:val="Strong"/>
          <w:rFonts w:asciiTheme="minorHAnsi" w:hAnsiTheme="minorHAnsi" w:cstheme="minorHAnsi"/>
          <w:color w:val="0E101A"/>
          <w:sz w:val="22"/>
          <w:szCs w:val="22"/>
        </w:rPr>
        <w:t>Error Handling</w:t>
      </w:r>
      <w:r w:rsidRPr="004C5D2B">
        <w:rPr>
          <w:rFonts w:asciiTheme="minorHAnsi" w:hAnsiTheme="minorHAnsi" w:cstheme="minorHAnsi"/>
          <w:color w:val="0E101A"/>
          <w:sz w:val="22"/>
          <w:szCs w:val="22"/>
        </w:rPr>
        <w:t>:</w:t>
      </w:r>
    </w:p>
    <w:p w14:paraId="0FC94DA1" w14:textId="77777777" w:rsidR="004C5D2B" w:rsidRPr="004C5D2B" w:rsidRDefault="004C5D2B" w:rsidP="004C5D2B">
      <w:pPr>
        <w:pStyle w:val="ql-indent-1"/>
        <w:numPr>
          <w:ilvl w:val="1"/>
          <w:numId w:val="31"/>
        </w:numPr>
        <w:spacing w:before="0" w:beforeAutospacing="0" w:after="0" w:afterAutospacing="0"/>
        <w:rPr>
          <w:rFonts w:asciiTheme="minorHAnsi" w:hAnsiTheme="minorHAnsi" w:cstheme="minorHAnsi"/>
          <w:color w:val="0E101A"/>
          <w:sz w:val="22"/>
          <w:szCs w:val="22"/>
        </w:rPr>
      </w:pPr>
      <w:r w:rsidRPr="004C5D2B">
        <w:rPr>
          <w:rFonts w:asciiTheme="minorHAnsi" w:hAnsiTheme="minorHAnsi" w:cstheme="minorHAnsi"/>
          <w:color w:val="0E101A"/>
          <w:sz w:val="22"/>
          <w:szCs w:val="22"/>
        </w:rPr>
        <w:t xml:space="preserve">Refactored the code to include proper error handling for potential exceptions, such as </w:t>
      </w:r>
      <w:proofErr w:type="spellStart"/>
      <w:r w:rsidRPr="004C5D2B">
        <w:rPr>
          <w:rFonts w:asciiTheme="minorHAnsi" w:hAnsiTheme="minorHAnsi" w:cstheme="minorHAnsi"/>
          <w:color w:val="0E101A"/>
          <w:sz w:val="22"/>
          <w:szCs w:val="22"/>
        </w:rPr>
        <w:t>NoSuchAlgorithmException</w:t>
      </w:r>
      <w:proofErr w:type="spellEnd"/>
      <w:r w:rsidRPr="004C5D2B">
        <w:rPr>
          <w:rFonts w:asciiTheme="minorHAnsi" w:hAnsiTheme="minorHAnsi" w:cstheme="minorHAnsi"/>
          <w:color w:val="0E101A"/>
          <w:sz w:val="22"/>
          <w:szCs w:val="22"/>
        </w:rPr>
        <w:t xml:space="preserve"> when obtaining the SHA-256 message digest instance.</w:t>
      </w:r>
    </w:p>
    <w:p w14:paraId="38B3E564" w14:textId="77777777" w:rsidR="004C5D2B" w:rsidRPr="004C5D2B" w:rsidRDefault="004C5D2B" w:rsidP="004C5D2B">
      <w:pPr>
        <w:pStyle w:val="ql-indent-1"/>
        <w:numPr>
          <w:ilvl w:val="1"/>
          <w:numId w:val="32"/>
        </w:numPr>
        <w:spacing w:before="0" w:beforeAutospacing="0" w:after="0" w:afterAutospacing="0"/>
        <w:rPr>
          <w:rFonts w:asciiTheme="minorHAnsi" w:hAnsiTheme="minorHAnsi" w:cstheme="minorHAnsi"/>
          <w:color w:val="0E101A"/>
          <w:sz w:val="22"/>
          <w:szCs w:val="22"/>
        </w:rPr>
      </w:pPr>
      <w:r w:rsidRPr="004C5D2B">
        <w:rPr>
          <w:rFonts w:asciiTheme="minorHAnsi" w:hAnsiTheme="minorHAnsi" w:cstheme="minorHAnsi"/>
          <w:color w:val="0E101A"/>
          <w:sz w:val="22"/>
          <w:szCs w:val="22"/>
        </w:rPr>
        <w:t>Implemented logging of errors to aid in troubleshooting and monitoring for security incidents.</w:t>
      </w:r>
    </w:p>
    <w:p w14:paraId="6874073D" w14:textId="77777777" w:rsidR="004C5D2B" w:rsidRPr="004C5D2B" w:rsidRDefault="004C5D2B" w:rsidP="004C5D2B">
      <w:pPr>
        <w:pStyle w:val="NormalWeb"/>
        <w:spacing w:before="0" w:beforeAutospacing="0" w:after="0" w:afterAutospacing="0"/>
        <w:rPr>
          <w:rFonts w:asciiTheme="minorHAnsi" w:hAnsiTheme="minorHAnsi" w:cstheme="minorHAnsi"/>
          <w:color w:val="0E101A"/>
          <w:sz w:val="22"/>
          <w:szCs w:val="22"/>
        </w:rPr>
      </w:pPr>
      <w:r w:rsidRPr="004C5D2B">
        <w:rPr>
          <w:rStyle w:val="Strong"/>
          <w:rFonts w:asciiTheme="minorHAnsi" w:hAnsiTheme="minorHAnsi" w:cstheme="minorHAnsi"/>
          <w:color w:val="0E101A"/>
          <w:sz w:val="22"/>
          <w:szCs w:val="22"/>
        </w:rPr>
        <w:t>Input Validation</w:t>
      </w:r>
      <w:r w:rsidRPr="004C5D2B">
        <w:rPr>
          <w:rFonts w:asciiTheme="minorHAnsi" w:hAnsiTheme="minorHAnsi" w:cstheme="minorHAnsi"/>
          <w:color w:val="0E101A"/>
          <w:sz w:val="22"/>
          <w:szCs w:val="22"/>
        </w:rPr>
        <w:t>:</w:t>
      </w:r>
    </w:p>
    <w:p w14:paraId="4646AE2A" w14:textId="77777777" w:rsidR="004C5D2B" w:rsidRPr="004C5D2B" w:rsidRDefault="004C5D2B" w:rsidP="004C5D2B">
      <w:pPr>
        <w:pStyle w:val="ql-indent-1"/>
        <w:numPr>
          <w:ilvl w:val="1"/>
          <w:numId w:val="33"/>
        </w:numPr>
        <w:spacing w:before="0" w:beforeAutospacing="0" w:after="0" w:afterAutospacing="0"/>
        <w:rPr>
          <w:rFonts w:asciiTheme="minorHAnsi" w:hAnsiTheme="minorHAnsi" w:cstheme="minorHAnsi"/>
          <w:color w:val="0E101A"/>
          <w:sz w:val="22"/>
          <w:szCs w:val="22"/>
        </w:rPr>
      </w:pPr>
      <w:r w:rsidRPr="004C5D2B">
        <w:rPr>
          <w:rFonts w:asciiTheme="minorHAnsi" w:hAnsiTheme="minorHAnsi" w:cstheme="minorHAnsi"/>
          <w:color w:val="0E101A"/>
          <w:sz w:val="22"/>
          <w:szCs w:val="22"/>
        </w:rPr>
        <w:t xml:space="preserve">Added input validation to check for null or empty input strings in the </w:t>
      </w:r>
      <w:proofErr w:type="spellStart"/>
      <w:r w:rsidRPr="004C5D2B">
        <w:rPr>
          <w:rFonts w:asciiTheme="minorHAnsi" w:hAnsiTheme="minorHAnsi" w:cstheme="minorHAnsi"/>
          <w:color w:val="0E101A"/>
          <w:sz w:val="22"/>
          <w:szCs w:val="22"/>
        </w:rPr>
        <w:t>calculateHash</w:t>
      </w:r>
      <w:proofErr w:type="spellEnd"/>
      <w:r w:rsidRPr="004C5D2B">
        <w:rPr>
          <w:rFonts w:asciiTheme="minorHAnsi" w:hAnsiTheme="minorHAnsi" w:cstheme="minorHAnsi"/>
          <w:color w:val="0E101A"/>
          <w:sz w:val="22"/>
          <w:szCs w:val="22"/>
        </w:rPr>
        <w:t xml:space="preserve"> method to prevent potential errors and ensure the method behaves predictably.</w:t>
      </w:r>
    </w:p>
    <w:p w14:paraId="20945687" w14:textId="77777777" w:rsidR="004C5D2B" w:rsidRPr="004C5D2B" w:rsidRDefault="004C5D2B" w:rsidP="004C5D2B">
      <w:pPr>
        <w:pStyle w:val="ql-indent-1"/>
        <w:numPr>
          <w:ilvl w:val="1"/>
          <w:numId w:val="34"/>
        </w:numPr>
        <w:spacing w:before="0" w:beforeAutospacing="0" w:after="0" w:afterAutospacing="0"/>
        <w:rPr>
          <w:rFonts w:asciiTheme="minorHAnsi" w:hAnsiTheme="minorHAnsi" w:cstheme="minorHAnsi"/>
          <w:color w:val="0E101A"/>
          <w:sz w:val="22"/>
          <w:szCs w:val="22"/>
        </w:rPr>
      </w:pPr>
      <w:r w:rsidRPr="004C5D2B">
        <w:rPr>
          <w:rFonts w:asciiTheme="minorHAnsi" w:hAnsiTheme="minorHAnsi" w:cstheme="minorHAnsi"/>
          <w:color w:val="0E101A"/>
          <w:sz w:val="22"/>
          <w:szCs w:val="22"/>
        </w:rPr>
        <w:t>This input validation helps mitigate against potential security vulnerabilities such as Denial of Service (DoS) attacks that exploit null pointer exceptions.</w:t>
      </w:r>
    </w:p>
    <w:p w14:paraId="75C847A4" w14:textId="77777777" w:rsidR="004C5D2B" w:rsidRPr="004C5D2B" w:rsidRDefault="004C5D2B" w:rsidP="004C5D2B">
      <w:pPr>
        <w:pStyle w:val="NormalWeb"/>
        <w:spacing w:before="0" w:beforeAutospacing="0" w:after="0" w:afterAutospacing="0"/>
        <w:rPr>
          <w:rFonts w:asciiTheme="minorHAnsi" w:hAnsiTheme="minorHAnsi" w:cstheme="minorHAnsi"/>
          <w:color w:val="0E101A"/>
          <w:sz w:val="22"/>
          <w:szCs w:val="22"/>
        </w:rPr>
      </w:pPr>
      <w:r w:rsidRPr="004C5D2B">
        <w:rPr>
          <w:rStyle w:val="Strong"/>
          <w:rFonts w:asciiTheme="minorHAnsi" w:hAnsiTheme="minorHAnsi" w:cstheme="minorHAnsi"/>
          <w:color w:val="0E101A"/>
          <w:sz w:val="22"/>
          <w:szCs w:val="22"/>
        </w:rPr>
        <w:t>Avoiding Hardcoding Sensitive Information</w:t>
      </w:r>
      <w:r w:rsidRPr="004C5D2B">
        <w:rPr>
          <w:rFonts w:asciiTheme="minorHAnsi" w:hAnsiTheme="minorHAnsi" w:cstheme="minorHAnsi"/>
          <w:color w:val="0E101A"/>
          <w:sz w:val="22"/>
          <w:szCs w:val="22"/>
        </w:rPr>
        <w:t>:</w:t>
      </w:r>
    </w:p>
    <w:p w14:paraId="1F714D2D" w14:textId="77777777" w:rsidR="004C5D2B" w:rsidRPr="004C5D2B" w:rsidRDefault="004C5D2B" w:rsidP="004C5D2B">
      <w:pPr>
        <w:pStyle w:val="ql-indent-1"/>
        <w:numPr>
          <w:ilvl w:val="1"/>
          <w:numId w:val="35"/>
        </w:numPr>
        <w:spacing w:before="0" w:beforeAutospacing="0" w:after="0" w:afterAutospacing="0"/>
        <w:rPr>
          <w:rFonts w:asciiTheme="minorHAnsi" w:hAnsiTheme="minorHAnsi" w:cstheme="minorHAnsi"/>
          <w:color w:val="0E101A"/>
          <w:sz w:val="22"/>
          <w:szCs w:val="22"/>
        </w:rPr>
      </w:pPr>
      <w:r w:rsidRPr="004C5D2B">
        <w:rPr>
          <w:rFonts w:asciiTheme="minorHAnsi" w:hAnsiTheme="minorHAnsi" w:cstheme="minorHAnsi"/>
          <w:color w:val="0E101A"/>
          <w:sz w:val="22"/>
          <w:szCs w:val="22"/>
        </w:rPr>
        <w:t xml:space="preserve">Removed the hardcoded sensitive data ("Hello by Juan Rodriguez!") from the source code and stored it in a local variable (data) within the </w:t>
      </w:r>
      <w:proofErr w:type="spellStart"/>
      <w:r w:rsidRPr="004C5D2B">
        <w:rPr>
          <w:rFonts w:asciiTheme="minorHAnsi" w:hAnsiTheme="minorHAnsi" w:cstheme="minorHAnsi"/>
          <w:color w:val="0E101A"/>
          <w:sz w:val="22"/>
          <w:szCs w:val="22"/>
        </w:rPr>
        <w:t>myHash</w:t>
      </w:r>
      <w:proofErr w:type="spellEnd"/>
      <w:r w:rsidRPr="004C5D2B">
        <w:rPr>
          <w:rFonts w:asciiTheme="minorHAnsi" w:hAnsiTheme="minorHAnsi" w:cstheme="minorHAnsi"/>
          <w:color w:val="0E101A"/>
          <w:sz w:val="22"/>
          <w:szCs w:val="22"/>
        </w:rPr>
        <w:t xml:space="preserve"> method.</w:t>
      </w:r>
    </w:p>
    <w:p w14:paraId="58AA6EB8" w14:textId="77777777" w:rsidR="004C5D2B" w:rsidRPr="004C5D2B" w:rsidRDefault="004C5D2B" w:rsidP="004C5D2B">
      <w:pPr>
        <w:pStyle w:val="ql-indent-1"/>
        <w:numPr>
          <w:ilvl w:val="1"/>
          <w:numId w:val="36"/>
        </w:numPr>
        <w:spacing w:before="0" w:beforeAutospacing="0" w:after="0" w:afterAutospacing="0"/>
        <w:rPr>
          <w:rFonts w:asciiTheme="minorHAnsi" w:hAnsiTheme="minorHAnsi" w:cstheme="minorHAnsi"/>
          <w:color w:val="0E101A"/>
          <w:sz w:val="22"/>
          <w:szCs w:val="22"/>
        </w:rPr>
      </w:pPr>
      <w:r w:rsidRPr="004C5D2B">
        <w:rPr>
          <w:rFonts w:asciiTheme="minorHAnsi" w:hAnsiTheme="minorHAnsi" w:cstheme="minorHAnsi"/>
          <w:color w:val="0E101A"/>
          <w:sz w:val="22"/>
          <w:szCs w:val="22"/>
        </w:rPr>
        <w:t>Hardcoding sensitive information directly into source code poses a security risk, as it may inadvertently expose confidential data.</w:t>
      </w:r>
    </w:p>
    <w:p w14:paraId="1D666B9A" w14:textId="77777777" w:rsidR="004C5D2B" w:rsidRPr="004C5D2B" w:rsidRDefault="004C5D2B" w:rsidP="004C5D2B">
      <w:pPr>
        <w:pStyle w:val="NormalWeb"/>
        <w:spacing w:before="0" w:beforeAutospacing="0" w:after="0" w:afterAutospacing="0"/>
        <w:rPr>
          <w:rFonts w:asciiTheme="minorHAnsi" w:hAnsiTheme="minorHAnsi" w:cstheme="minorHAnsi"/>
          <w:color w:val="0E101A"/>
          <w:sz w:val="22"/>
          <w:szCs w:val="22"/>
        </w:rPr>
      </w:pPr>
      <w:r w:rsidRPr="004C5D2B">
        <w:rPr>
          <w:rStyle w:val="Strong"/>
          <w:rFonts w:asciiTheme="minorHAnsi" w:hAnsiTheme="minorHAnsi" w:cstheme="minorHAnsi"/>
          <w:color w:val="0E101A"/>
          <w:sz w:val="22"/>
          <w:szCs w:val="22"/>
        </w:rPr>
        <w:t>Cryptographic Operations</w:t>
      </w:r>
      <w:r w:rsidRPr="004C5D2B">
        <w:rPr>
          <w:rFonts w:asciiTheme="minorHAnsi" w:hAnsiTheme="minorHAnsi" w:cstheme="minorHAnsi"/>
          <w:color w:val="0E101A"/>
          <w:sz w:val="22"/>
          <w:szCs w:val="22"/>
        </w:rPr>
        <w:t>:</w:t>
      </w:r>
    </w:p>
    <w:p w14:paraId="7D3AB5DA" w14:textId="77777777" w:rsidR="004C5D2B" w:rsidRPr="004C5D2B" w:rsidRDefault="004C5D2B" w:rsidP="004C5D2B">
      <w:pPr>
        <w:pStyle w:val="ql-indent-1"/>
        <w:numPr>
          <w:ilvl w:val="1"/>
          <w:numId w:val="37"/>
        </w:numPr>
        <w:spacing w:before="0" w:beforeAutospacing="0" w:after="0" w:afterAutospacing="0"/>
        <w:rPr>
          <w:rFonts w:asciiTheme="minorHAnsi" w:hAnsiTheme="minorHAnsi" w:cstheme="minorHAnsi"/>
          <w:color w:val="0E101A"/>
          <w:sz w:val="22"/>
          <w:szCs w:val="22"/>
        </w:rPr>
      </w:pPr>
      <w:r w:rsidRPr="004C5D2B">
        <w:rPr>
          <w:rFonts w:asciiTheme="minorHAnsi" w:hAnsiTheme="minorHAnsi" w:cstheme="minorHAnsi"/>
          <w:color w:val="0E101A"/>
          <w:sz w:val="22"/>
          <w:szCs w:val="22"/>
        </w:rPr>
        <w:t>The code continues to use the SHA-256 hashing algorithm, which is considered secure for cryptographic purposes.</w:t>
      </w:r>
    </w:p>
    <w:p w14:paraId="505F7444" w14:textId="77777777" w:rsidR="004C5D2B" w:rsidRPr="004C5D2B" w:rsidRDefault="004C5D2B" w:rsidP="004C5D2B">
      <w:pPr>
        <w:pStyle w:val="ql-indent-1"/>
        <w:numPr>
          <w:ilvl w:val="1"/>
          <w:numId w:val="38"/>
        </w:numPr>
        <w:spacing w:before="0" w:beforeAutospacing="0" w:after="0" w:afterAutospacing="0"/>
        <w:rPr>
          <w:rFonts w:asciiTheme="minorHAnsi" w:hAnsiTheme="minorHAnsi" w:cstheme="minorHAnsi"/>
          <w:color w:val="0E101A"/>
          <w:sz w:val="22"/>
          <w:szCs w:val="22"/>
        </w:rPr>
      </w:pPr>
      <w:r w:rsidRPr="004C5D2B">
        <w:rPr>
          <w:rFonts w:asciiTheme="minorHAnsi" w:hAnsiTheme="minorHAnsi" w:cstheme="minorHAnsi"/>
          <w:color w:val="0E101A"/>
          <w:sz w:val="22"/>
          <w:szCs w:val="22"/>
        </w:rPr>
        <w:t xml:space="preserve">The algorithm's implementation follows best practices, including proper instantiation of the </w:t>
      </w:r>
      <w:proofErr w:type="spellStart"/>
      <w:r w:rsidRPr="004C5D2B">
        <w:rPr>
          <w:rFonts w:asciiTheme="minorHAnsi" w:hAnsiTheme="minorHAnsi" w:cstheme="minorHAnsi"/>
          <w:color w:val="0E101A"/>
          <w:sz w:val="22"/>
          <w:szCs w:val="22"/>
        </w:rPr>
        <w:t>MessageDigest</w:t>
      </w:r>
      <w:proofErr w:type="spellEnd"/>
      <w:r w:rsidRPr="004C5D2B">
        <w:rPr>
          <w:rFonts w:asciiTheme="minorHAnsi" w:hAnsiTheme="minorHAnsi" w:cstheme="minorHAnsi"/>
          <w:color w:val="0E101A"/>
          <w:sz w:val="22"/>
          <w:szCs w:val="22"/>
        </w:rPr>
        <w:t xml:space="preserve"> instance and handling of the resulting hash.</w:t>
      </w:r>
    </w:p>
    <w:p w14:paraId="78FC2925" w14:textId="77777777" w:rsidR="004C5D2B" w:rsidRPr="004C5D2B" w:rsidRDefault="004C5D2B" w:rsidP="004C5D2B">
      <w:pPr>
        <w:pStyle w:val="NormalWeb"/>
        <w:spacing w:before="0" w:beforeAutospacing="0" w:after="0" w:afterAutospacing="0"/>
        <w:rPr>
          <w:rFonts w:asciiTheme="minorHAnsi" w:hAnsiTheme="minorHAnsi" w:cstheme="minorHAnsi"/>
          <w:color w:val="0E101A"/>
          <w:sz w:val="22"/>
          <w:szCs w:val="22"/>
        </w:rPr>
      </w:pPr>
      <w:r w:rsidRPr="004C5D2B">
        <w:rPr>
          <w:rStyle w:val="Strong"/>
          <w:rFonts w:asciiTheme="minorHAnsi" w:hAnsiTheme="minorHAnsi" w:cstheme="minorHAnsi"/>
          <w:color w:val="0E101A"/>
          <w:sz w:val="22"/>
          <w:szCs w:val="22"/>
        </w:rPr>
        <w:t>Compliance with Security Testing Protocols</w:t>
      </w:r>
      <w:r w:rsidRPr="004C5D2B">
        <w:rPr>
          <w:rFonts w:asciiTheme="minorHAnsi" w:hAnsiTheme="minorHAnsi" w:cstheme="minorHAnsi"/>
          <w:color w:val="0E101A"/>
          <w:sz w:val="22"/>
          <w:szCs w:val="22"/>
        </w:rPr>
        <w:t>:</w:t>
      </w:r>
    </w:p>
    <w:p w14:paraId="7CC3657A" w14:textId="77777777" w:rsidR="004C5D2B" w:rsidRPr="004C5D2B" w:rsidRDefault="004C5D2B" w:rsidP="004C5D2B">
      <w:pPr>
        <w:pStyle w:val="ql-indent-1"/>
        <w:numPr>
          <w:ilvl w:val="1"/>
          <w:numId w:val="39"/>
        </w:numPr>
        <w:spacing w:before="0" w:beforeAutospacing="0" w:after="0" w:afterAutospacing="0"/>
        <w:rPr>
          <w:rFonts w:asciiTheme="minorHAnsi" w:hAnsiTheme="minorHAnsi" w:cstheme="minorHAnsi"/>
          <w:color w:val="0E101A"/>
          <w:sz w:val="22"/>
          <w:szCs w:val="22"/>
        </w:rPr>
      </w:pPr>
      <w:r w:rsidRPr="004C5D2B">
        <w:rPr>
          <w:rFonts w:asciiTheme="minorHAnsi" w:hAnsiTheme="minorHAnsi" w:cstheme="minorHAnsi"/>
          <w:color w:val="0E101A"/>
          <w:sz w:val="22"/>
          <w:szCs w:val="22"/>
        </w:rPr>
        <w:t>By addressing error handling, input validation, and sensitive data handling, the refactored code aligns with security testing protocols that emphasize secure coding practices.</w:t>
      </w:r>
    </w:p>
    <w:p w14:paraId="6F18EEE1" w14:textId="77777777" w:rsidR="004C5D2B" w:rsidRPr="004C5D2B" w:rsidRDefault="004C5D2B" w:rsidP="004C5D2B">
      <w:pPr>
        <w:pStyle w:val="ql-indent-1"/>
        <w:numPr>
          <w:ilvl w:val="1"/>
          <w:numId w:val="40"/>
        </w:numPr>
        <w:spacing w:before="0" w:beforeAutospacing="0" w:after="0" w:afterAutospacing="0"/>
        <w:rPr>
          <w:rFonts w:asciiTheme="minorHAnsi" w:hAnsiTheme="minorHAnsi" w:cstheme="minorHAnsi"/>
          <w:color w:val="0E101A"/>
          <w:sz w:val="22"/>
          <w:szCs w:val="22"/>
        </w:rPr>
      </w:pPr>
      <w:r w:rsidRPr="004C5D2B">
        <w:rPr>
          <w:rFonts w:asciiTheme="minorHAnsi" w:hAnsiTheme="minorHAnsi" w:cstheme="minorHAnsi"/>
          <w:color w:val="0E101A"/>
          <w:sz w:val="22"/>
          <w:szCs w:val="22"/>
        </w:rPr>
        <w:t>These improvements contribute to the overall security posture of the software application and help mitigate against common security vulnerabilities.</w:t>
      </w:r>
    </w:p>
    <w:p w14:paraId="2A912DCB" w14:textId="77777777" w:rsidR="004C5D2B" w:rsidRPr="004C5D2B" w:rsidRDefault="004C5D2B" w:rsidP="004C5D2B">
      <w:pPr>
        <w:pStyle w:val="NormalWeb"/>
        <w:spacing w:before="0" w:beforeAutospacing="0" w:after="0" w:afterAutospacing="0"/>
        <w:rPr>
          <w:rFonts w:asciiTheme="minorHAnsi" w:hAnsiTheme="minorHAnsi" w:cstheme="minorHAnsi"/>
          <w:color w:val="0E101A"/>
          <w:sz w:val="22"/>
          <w:szCs w:val="22"/>
        </w:rPr>
      </w:pPr>
      <w:r w:rsidRPr="004C5D2B">
        <w:rPr>
          <w:rFonts w:asciiTheme="minorHAnsi" w:hAnsiTheme="minorHAnsi" w:cstheme="minorHAnsi"/>
          <w:color w:val="0E101A"/>
          <w:sz w:val="22"/>
          <w:szCs w:val="22"/>
        </w:rPr>
        <w:t>In summary, the refactoring process involved adding layers of security to the software application by addressing vulnerabilities and implementing best practices in error handling, input validation, and sensitive data handling. These enhancements align with the Vulnerability Assessment Process Flow Diagram by identifying potential security risks, implementing controls to mitigate them, and verifying compliance with security testing protocols.</w:t>
      </w:r>
    </w:p>
    <w:p w14:paraId="4C02CC3C" w14:textId="77777777" w:rsidR="006E3003" w:rsidRDefault="006E3003" w:rsidP="00D47759">
      <w:pPr>
        <w:contextualSpacing/>
        <w:rPr>
          <w:rFonts w:eastAsia="Times New Roman"/>
          <w:sz w:val="22"/>
          <w:szCs w:val="22"/>
        </w:rPr>
      </w:pPr>
    </w:p>
    <w:p w14:paraId="31987E4A" w14:textId="60009066" w:rsidR="620D193F" w:rsidRPr="00632BE6" w:rsidRDefault="620D193F" w:rsidP="00AC1A15">
      <w:pPr>
        <w:pStyle w:val="Heading2"/>
        <w:numPr>
          <w:ilvl w:val="0"/>
          <w:numId w:val="21"/>
        </w:numPr>
        <w:spacing w:before="0" w:line="240" w:lineRule="auto"/>
        <w:rPr>
          <w:rFonts w:ascii="Calibri" w:eastAsia="Calibri" w:hAnsi="Calibri" w:cs="Calibri"/>
        </w:rPr>
      </w:pPr>
      <w:bookmarkStart w:id="36" w:name="_Toc171130422"/>
      <w:bookmarkStart w:id="37" w:name="_Toc102040765"/>
      <w:r w:rsidRPr="00844A5D">
        <w:t>Industry Standard Best Practices</w:t>
      </w:r>
      <w:bookmarkEnd w:id="36"/>
      <w:bookmarkEnd w:id="37"/>
    </w:p>
    <w:p w14:paraId="6CDC3DA1" w14:textId="77777777" w:rsidR="00632BE6" w:rsidRDefault="00632BE6" w:rsidP="00632BE6">
      <w:pPr>
        <w:pStyle w:val="Heading2"/>
        <w:spacing w:before="0" w:line="240" w:lineRule="auto"/>
        <w:ind w:left="360"/>
        <w:rPr>
          <w:rFonts w:ascii="Calibri" w:eastAsia="Calibri" w:hAnsi="Calibri" w:cs="Calibri"/>
        </w:rPr>
      </w:pPr>
    </w:p>
    <w:p w14:paraId="266CC060" w14:textId="29545586" w:rsidR="620D193F" w:rsidRDefault="620D193F" w:rsidP="00D47759">
      <w:pPr>
        <w:contextualSpacing/>
        <w:rPr>
          <w:rFonts w:eastAsia="Times New Roman"/>
          <w:sz w:val="22"/>
          <w:szCs w:val="22"/>
        </w:rPr>
      </w:pPr>
    </w:p>
    <w:p w14:paraId="052C684F" w14:textId="7BC3426B" w:rsidR="00974AE3" w:rsidRDefault="001E16B7" w:rsidP="004C5D2B">
      <w:pPr>
        <w:ind w:firstLine="360"/>
        <w:contextualSpacing/>
        <w:rPr>
          <w:rFonts w:eastAsia="Times New Roman"/>
          <w:sz w:val="22"/>
          <w:szCs w:val="22"/>
        </w:rPr>
      </w:pPr>
      <w:r>
        <w:rPr>
          <w:rFonts w:eastAsia="Times New Roman"/>
          <w:sz w:val="22"/>
          <w:szCs w:val="22"/>
        </w:rPr>
        <w:t>Industry-standard</w:t>
      </w:r>
      <w:r w:rsidRPr="001E16B7">
        <w:rPr>
          <w:rFonts w:eastAsia="Times New Roman"/>
          <w:sz w:val="22"/>
          <w:szCs w:val="22"/>
        </w:rPr>
        <w:t xml:space="preserve"> best practices, such as using secure encryption algorithms, generating certificates for secure communication, and conducting comprehensive testing, were applied to mitigate known security vulnerabilities. These practices ensure the software application's security and </w:t>
      </w:r>
      <w:r>
        <w:rPr>
          <w:rFonts w:eastAsia="Times New Roman"/>
          <w:sz w:val="22"/>
          <w:szCs w:val="22"/>
        </w:rPr>
        <w:t>protection</w:t>
      </w:r>
      <w:r w:rsidRPr="001E16B7">
        <w:rPr>
          <w:rFonts w:eastAsia="Times New Roman"/>
          <w:sz w:val="22"/>
          <w:szCs w:val="22"/>
        </w:rPr>
        <w:t xml:space="preserve"> against potential threats, safeguarding the company's overall </w:t>
      </w:r>
      <w:r>
        <w:rPr>
          <w:rFonts w:eastAsia="Times New Roman"/>
          <w:sz w:val="22"/>
          <w:szCs w:val="22"/>
        </w:rPr>
        <w:t>well-being</w:t>
      </w:r>
      <w:r w:rsidRPr="001E16B7">
        <w:rPr>
          <w:rFonts w:eastAsia="Times New Roman"/>
          <w:sz w:val="22"/>
          <w:szCs w:val="22"/>
        </w:rPr>
        <w:t>.</w:t>
      </w:r>
    </w:p>
    <w:p w14:paraId="159E8C7E" w14:textId="77777777" w:rsidR="004C5D2B" w:rsidRDefault="004C5D2B" w:rsidP="00D47759">
      <w:pPr>
        <w:contextualSpacing/>
        <w:rPr>
          <w:rFonts w:eastAsia="Times New Roman"/>
          <w:sz w:val="22"/>
          <w:szCs w:val="22"/>
        </w:rPr>
      </w:pPr>
    </w:p>
    <w:p w14:paraId="15217404" w14:textId="77777777" w:rsidR="004C5D2B" w:rsidRPr="004C5D2B" w:rsidRDefault="004C5D2B" w:rsidP="004C5D2B">
      <w:pPr>
        <w:ind w:firstLine="720"/>
        <w:rPr>
          <w:rFonts w:eastAsia="Times New Roman" w:cstheme="minorHAnsi"/>
          <w:color w:val="0E101A"/>
          <w:sz w:val="22"/>
          <w:szCs w:val="22"/>
        </w:rPr>
      </w:pPr>
      <w:r w:rsidRPr="004C5D2B">
        <w:rPr>
          <w:rFonts w:eastAsia="Times New Roman" w:cstheme="minorHAnsi"/>
          <w:color w:val="0E101A"/>
          <w:sz w:val="22"/>
          <w:szCs w:val="22"/>
        </w:rPr>
        <w:t>In the process of refactoring the code to address security vulnerabilities, industry standard best practices for secure coding were applied to maintain the software application's current security. Here's how these practices were utilized and their value to the company's overall wellbeing:</w:t>
      </w:r>
    </w:p>
    <w:p w14:paraId="3F6C835D" w14:textId="77777777" w:rsidR="004C5D2B" w:rsidRPr="004C5D2B" w:rsidRDefault="004C5D2B" w:rsidP="004C5D2B">
      <w:pPr>
        <w:rPr>
          <w:rFonts w:eastAsia="Times New Roman" w:cstheme="minorHAnsi"/>
          <w:color w:val="0E101A"/>
          <w:sz w:val="22"/>
          <w:szCs w:val="22"/>
        </w:rPr>
      </w:pPr>
      <w:r w:rsidRPr="004C5D2B">
        <w:rPr>
          <w:rFonts w:eastAsia="Times New Roman" w:cstheme="minorHAnsi"/>
          <w:b/>
          <w:bCs/>
          <w:color w:val="0E101A"/>
          <w:sz w:val="22"/>
          <w:szCs w:val="22"/>
        </w:rPr>
        <w:t>Input Validation</w:t>
      </w:r>
      <w:r w:rsidRPr="004C5D2B">
        <w:rPr>
          <w:rFonts w:eastAsia="Times New Roman" w:cstheme="minorHAnsi"/>
          <w:color w:val="0E101A"/>
          <w:sz w:val="22"/>
          <w:szCs w:val="22"/>
        </w:rPr>
        <w:t>:</w:t>
      </w:r>
    </w:p>
    <w:p w14:paraId="40F84C52" w14:textId="77777777" w:rsidR="004C5D2B" w:rsidRPr="004C5D2B" w:rsidRDefault="004C5D2B" w:rsidP="004C5D2B">
      <w:pPr>
        <w:numPr>
          <w:ilvl w:val="1"/>
          <w:numId w:val="41"/>
        </w:numPr>
        <w:rPr>
          <w:rFonts w:eastAsia="Times New Roman" w:cstheme="minorHAnsi"/>
          <w:color w:val="0E101A"/>
          <w:sz w:val="22"/>
          <w:szCs w:val="22"/>
        </w:rPr>
      </w:pPr>
      <w:r w:rsidRPr="004C5D2B">
        <w:rPr>
          <w:rFonts w:eastAsia="Times New Roman" w:cstheme="minorHAnsi"/>
          <w:color w:val="0E101A"/>
          <w:sz w:val="22"/>
          <w:szCs w:val="22"/>
        </w:rPr>
        <w:lastRenderedPageBreak/>
        <w:t>Input validation was implemented to ensure that user-provided data is properly validated before being used by the application. By validating inputs, the application can prevent various security vulnerabilities such as injection attacks (e.g., SQL injection, XSS) and buffer overflows.</w:t>
      </w:r>
    </w:p>
    <w:p w14:paraId="1094AED9" w14:textId="77777777" w:rsidR="004C5D2B" w:rsidRPr="004C5D2B" w:rsidRDefault="004C5D2B" w:rsidP="004C5D2B">
      <w:pPr>
        <w:rPr>
          <w:rFonts w:eastAsia="Times New Roman" w:cstheme="minorHAnsi"/>
          <w:color w:val="0E101A"/>
          <w:sz w:val="22"/>
          <w:szCs w:val="22"/>
        </w:rPr>
      </w:pPr>
      <w:r w:rsidRPr="004C5D2B">
        <w:rPr>
          <w:rFonts w:eastAsia="Times New Roman" w:cstheme="minorHAnsi"/>
          <w:b/>
          <w:bCs/>
          <w:color w:val="0E101A"/>
          <w:sz w:val="22"/>
          <w:szCs w:val="22"/>
        </w:rPr>
        <w:t>Error Handling</w:t>
      </w:r>
      <w:r w:rsidRPr="004C5D2B">
        <w:rPr>
          <w:rFonts w:eastAsia="Times New Roman" w:cstheme="minorHAnsi"/>
          <w:color w:val="0E101A"/>
          <w:sz w:val="22"/>
          <w:szCs w:val="22"/>
        </w:rPr>
        <w:t>:</w:t>
      </w:r>
    </w:p>
    <w:p w14:paraId="33047221" w14:textId="77777777" w:rsidR="004C5D2B" w:rsidRPr="004C5D2B" w:rsidRDefault="004C5D2B" w:rsidP="004C5D2B">
      <w:pPr>
        <w:numPr>
          <w:ilvl w:val="1"/>
          <w:numId w:val="42"/>
        </w:numPr>
        <w:rPr>
          <w:rFonts w:eastAsia="Times New Roman" w:cstheme="minorHAnsi"/>
          <w:color w:val="0E101A"/>
          <w:sz w:val="22"/>
          <w:szCs w:val="22"/>
        </w:rPr>
      </w:pPr>
      <w:r w:rsidRPr="004C5D2B">
        <w:rPr>
          <w:rFonts w:eastAsia="Times New Roman" w:cstheme="minorHAnsi"/>
          <w:color w:val="0E101A"/>
          <w:sz w:val="22"/>
          <w:szCs w:val="22"/>
        </w:rPr>
        <w:t>Proper error handling mechanisms were incorporated to gracefully handle exceptions and errors that may occur during the execution of the code. Effective error handling not only improves the reliability of the application but also helps prevent information leakage and denial of service attacks.</w:t>
      </w:r>
    </w:p>
    <w:p w14:paraId="4C9B37C6" w14:textId="77777777" w:rsidR="004C5D2B" w:rsidRPr="004C5D2B" w:rsidRDefault="004C5D2B" w:rsidP="004C5D2B">
      <w:pPr>
        <w:rPr>
          <w:rFonts w:eastAsia="Times New Roman" w:cstheme="minorHAnsi"/>
          <w:color w:val="0E101A"/>
          <w:sz w:val="22"/>
          <w:szCs w:val="22"/>
        </w:rPr>
      </w:pPr>
      <w:r w:rsidRPr="004C5D2B">
        <w:rPr>
          <w:rFonts w:eastAsia="Times New Roman" w:cstheme="minorHAnsi"/>
          <w:b/>
          <w:bCs/>
          <w:color w:val="0E101A"/>
          <w:sz w:val="22"/>
          <w:szCs w:val="22"/>
        </w:rPr>
        <w:t>Sensitive Data Handling</w:t>
      </w:r>
      <w:r w:rsidRPr="004C5D2B">
        <w:rPr>
          <w:rFonts w:eastAsia="Times New Roman" w:cstheme="minorHAnsi"/>
          <w:color w:val="0E101A"/>
          <w:sz w:val="22"/>
          <w:szCs w:val="22"/>
        </w:rPr>
        <w:t>:</w:t>
      </w:r>
    </w:p>
    <w:p w14:paraId="79B79452" w14:textId="77777777" w:rsidR="004C5D2B" w:rsidRPr="004C5D2B" w:rsidRDefault="004C5D2B" w:rsidP="004C5D2B">
      <w:pPr>
        <w:numPr>
          <w:ilvl w:val="1"/>
          <w:numId w:val="43"/>
        </w:numPr>
        <w:rPr>
          <w:rFonts w:eastAsia="Times New Roman" w:cstheme="minorHAnsi"/>
          <w:color w:val="0E101A"/>
          <w:sz w:val="22"/>
          <w:szCs w:val="22"/>
        </w:rPr>
      </w:pPr>
      <w:r w:rsidRPr="004C5D2B">
        <w:rPr>
          <w:rFonts w:eastAsia="Times New Roman" w:cstheme="minorHAnsi"/>
          <w:color w:val="0E101A"/>
          <w:sz w:val="22"/>
          <w:szCs w:val="22"/>
        </w:rPr>
        <w:t xml:space="preserve">Sensitive data, such as hardcoded strings containing confidential information, was removed from the source </w:t>
      </w:r>
      <w:proofErr w:type="gramStart"/>
      <w:r w:rsidRPr="004C5D2B">
        <w:rPr>
          <w:rFonts w:eastAsia="Times New Roman" w:cstheme="minorHAnsi"/>
          <w:color w:val="0E101A"/>
          <w:sz w:val="22"/>
          <w:szCs w:val="22"/>
        </w:rPr>
        <w:t>code</w:t>
      </w:r>
      <w:proofErr w:type="gramEnd"/>
      <w:r w:rsidRPr="004C5D2B">
        <w:rPr>
          <w:rFonts w:eastAsia="Times New Roman" w:cstheme="minorHAnsi"/>
          <w:color w:val="0E101A"/>
          <w:sz w:val="22"/>
          <w:szCs w:val="22"/>
        </w:rPr>
        <w:t xml:space="preserve"> and stored securely. By avoiding the direct inclusion of sensitive information in the codebase, the risk of unintentional exposure or leakage of confidential data is mitigated.</w:t>
      </w:r>
    </w:p>
    <w:p w14:paraId="12C2157D" w14:textId="77777777" w:rsidR="004C5D2B" w:rsidRPr="004C5D2B" w:rsidRDefault="004C5D2B" w:rsidP="004C5D2B">
      <w:pPr>
        <w:rPr>
          <w:rFonts w:eastAsia="Times New Roman" w:cstheme="minorHAnsi"/>
          <w:color w:val="0E101A"/>
          <w:sz w:val="22"/>
          <w:szCs w:val="22"/>
        </w:rPr>
      </w:pPr>
      <w:r w:rsidRPr="004C5D2B">
        <w:rPr>
          <w:rFonts w:eastAsia="Times New Roman" w:cstheme="minorHAnsi"/>
          <w:b/>
          <w:bCs/>
          <w:color w:val="0E101A"/>
          <w:sz w:val="22"/>
          <w:szCs w:val="22"/>
        </w:rPr>
        <w:t>Cryptographic Operations</w:t>
      </w:r>
      <w:r w:rsidRPr="004C5D2B">
        <w:rPr>
          <w:rFonts w:eastAsia="Times New Roman" w:cstheme="minorHAnsi"/>
          <w:color w:val="0E101A"/>
          <w:sz w:val="22"/>
          <w:szCs w:val="22"/>
        </w:rPr>
        <w:t>:</w:t>
      </w:r>
    </w:p>
    <w:p w14:paraId="3ABF0E17" w14:textId="77777777" w:rsidR="004C5D2B" w:rsidRPr="004C5D2B" w:rsidRDefault="004C5D2B" w:rsidP="004C5D2B">
      <w:pPr>
        <w:numPr>
          <w:ilvl w:val="1"/>
          <w:numId w:val="44"/>
        </w:numPr>
        <w:rPr>
          <w:rFonts w:eastAsia="Times New Roman" w:cstheme="minorHAnsi"/>
          <w:color w:val="0E101A"/>
          <w:sz w:val="22"/>
          <w:szCs w:val="22"/>
        </w:rPr>
      </w:pPr>
      <w:r w:rsidRPr="004C5D2B">
        <w:rPr>
          <w:rFonts w:eastAsia="Times New Roman" w:cstheme="minorHAnsi"/>
          <w:color w:val="0E101A"/>
          <w:sz w:val="22"/>
          <w:szCs w:val="22"/>
        </w:rPr>
        <w:t>Industry standard cryptographic algorithms and libraries were utilized for secure hashing operations. By using well-established algorithms like SHA-256 and following best practices for cryptographic operations, the application ensures the integrity and confidentiality of sensitive data.</w:t>
      </w:r>
    </w:p>
    <w:p w14:paraId="4E8C4C3D" w14:textId="77777777" w:rsidR="004C5D2B" w:rsidRPr="004C5D2B" w:rsidRDefault="004C5D2B" w:rsidP="004C5D2B">
      <w:pPr>
        <w:rPr>
          <w:rFonts w:eastAsia="Times New Roman" w:cstheme="minorHAnsi"/>
          <w:color w:val="0E101A"/>
          <w:sz w:val="22"/>
          <w:szCs w:val="22"/>
        </w:rPr>
      </w:pPr>
      <w:r w:rsidRPr="004C5D2B">
        <w:rPr>
          <w:rFonts w:eastAsia="Times New Roman" w:cstheme="minorHAnsi"/>
          <w:b/>
          <w:bCs/>
          <w:color w:val="0E101A"/>
          <w:sz w:val="22"/>
          <w:szCs w:val="22"/>
        </w:rPr>
        <w:t>Compliance with Security Testing Protocols</w:t>
      </w:r>
      <w:r w:rsidRPr="004C5D2B">
        <w:rPr>
          <w:rFonts w:eastAsia="Times New Roman" w:cstheme="minorHAnsi"/>
          <w:color w:val="0E101A"/>
          <w:sz w:val="22"/>
          <w:szCs w:val="22"/>
        </w:rPr>
        <w:t>:</w:t>
      </w:r>
    </w:p>
    <w:p w14:paraId="7755AFBA" w14:textId="77777777" w:rsidR="004C5D2B" w:rsidRPr="004C5D2B" w:rsidRDefault="004C5D2B" w:rsidP="004C5D2B">
      <w:pPr>
        <w:numPr>
          <w:ilvl w:val="1"/>
          <w:numId w:val="45"/>
        </w:numPr>
        <w:rPr>
          <w:rFonts w:eastAsia="Times New Roman" w:cstheme="minorHAnsi"/>
          <w:color w:val="0E101A"/>
          <w:sz w:val="22"/>
          <w:szCs w:val="22"/>
        </w:rPr>
      </w:pPr>
      <w:r w:rsidRPr="004C5D2B">
        <w:rPr>
          <w:rFonts w:eastAsia="Times New Roman" w:cstheme="minorHAnsi"/>
          <w:color w:val="0E101A"/>
          <w:sz w:val="22"/>
          <w:szCs w:val="22"/>
        </w:rPr>
        <w:t>The refactored code aligns with industry standard security testing protocols, such as vulnerability assessments and secure coding guidelines. By adhering to these protocols, the application undergoes thorough security testing to identify and remediate vulnerabilities, reducing the risk of security breaches and data compromises.</w:t>
      </w:r>
    </w:p>
    <w:p w14:paraId="2D435E2B" w14:textId="77777777" w:rsidR="004C5D2B" w:rsidRPr="004C5D2B" w:rsidRDefault="004C5D2B" w:rsidP="004C5D2B">
      <w:pPr>
        <w:rPr>
          <w:rFonts w:eastAsia="Times New Roman" w:cstheme="minorHAnsi"/>
          <w:color w:val="0E101A"/>
          <w:sz w:val="22"/>
          <w:szCs w:val="22"/>
        </w:rPr>
      </w:pPr>
      <w:r w:rsidRPr="004C5D2B">
        <w:rPr>
          <w:rFonts w:eastAsia="Times New Roman" w:cstheme="minorHAnsi"/>
          <w:color w:val="0E101A"/>
          <w:sz w:val="22"/>
          <w:szCs w:val="22"/>
        </w:rPr>
        <w:t>The value of applying industry standard best practices for secure coding to the company's overall wellbeing is significant:</w:t>
      </w:r>
    </w:p>
    <w:p w14:paraId="0C806B2B" w14:textId="77777777" w:rsidR="004C5D2B" w:rsidRPr="004C5D2B" w:rsidRDefault="004C5D2B" w:rsidP="004C5D2B">
      <w:pPr>
        <w:numPr>
          <w:ilvl w:val="0"/>
          <w:numId w:val="46"/>
        </w:numPr>
        <w:rPr>
          <w:rFonts w:eastAsia="Times New Roman" w:cstheme="minorHAnsi"/>
          <w:color w:val="0E101A"/>
          <w:sz w:val="22"/>
          <w:szCs w:val="22"/>
        </w:rPr>
      </w:pPr>
      <w:r w:rsidRPr="004C5D2B">
        <w:rPr>
          <w:rFonts w:eastAsia="Times New Roman" w:cstheme="minorHAnsi"/>
          <w:b/>
          <w:bCs/>
          <w:color w:val="0E101A"/>
          <w:sz w:val="22"/>
          <w:szCs w:val="22"/>
        </w:rPr>
        <w:t>Reduced Security Risks</w:t>
      </w:r>
      <w:r w:rsidRPr="004C5D2B">
        <w:rPr>
          <w:rFonts w:eastAsia="Times New Roman" w:cstheme="minorHAnsi"/>
          <w:color w:val="0E101A"/>
          <w:sz w:val="22"/>
          <w:szCs w:val="22"/>
        </w:rPr>
        <w:t xml:space="preserve">: By following established best practices, the likelihood of security breaches and cyberattacks is minimized, thereby safeguarding sensitive </w:t>
      </w:r>
      <w:proofErr w:type="gramStart"/>
      <w:r w:rsidRPr="004C5D2B">
        <w:rPr>
          <w:rFonts w:eastAsia="Times New Roman" w:cstheme="minorHAnsi"/>
          <w:color w:val="0E101A"/>
          <w:sz w:val="22"/>
          <w:szCs w:val="22"/>
        </w:rPr>
        <w:t>data</w:t>
      </w:r>
      <w:proofErr w:type="gramEnd"/>
      <w:r w:rsidRPr="004C5D2B">
        <w:rPr>
          <w:rFonts w:eastAsia="Times New Roman" w:cstheme="minorHAnsi"/>
          <w:color w:val="0E101A"/>
          <w:sz w:val="22"/>
          <w:szCs w:val="22"/>
        </w:rPr>
        <w:t xml:space="preserve"> and protecting the company's reputation.</w:t>
      </w:r>
    </w:p>
    <w:p w14:paraId="359C1867" w14:textId="77777777" w:rsidR="004C5D2B" w:rsidRPr="004C5D2B" w:rsidRDefault="004C5D2B" w:rsidP="004C5D2B">
      <w:pPr>
        <w:numPr>
          <w:ilvl w:val="0"/>
          <w:numId w:val="46"/>
        </w:numPr>
        <w:rPr>
          <w:rFonts w:eastAsia="Times New Roman" w:cstheme="minorHAnsi"/>
          <w:color w:val="0E101A"/>
          <w:sz w:val="22"/>
          <w:szCs w:val="22"/>
        </w:rPr>
      </w:pPr>
      <w:r w:rsidRPr="004C5D2B">
        <w:rPr>
          <w:rFonts w:eastAsia="Times New Roman" w:cstheme="minorHAnsi"/>
          <w:b/>
          <w:bCs/>
          <w:color w:val="0E101A"/>
          <w:sz w:val="22"/>
          <w:szCs w:val="22"/>
        </w:rPr>
        <w:t>Regulatory Compliance</w:t>
      </w:r>
      <w:r w:rsidRPr="004C5D2B">
        <w:rPr>
          <w:rFonts w:eastAsia="Times New Roman" w:cstheme="minorHAnsi"/>
          <w:color w:val="0E101A"/>
          <w:sz w:val="22"/>
          <w:szCs w:val="22"/>
        </w:rPr>
        <w:t>: Adherence to industry standard best practices helps ensure compliance with regulatory requirements and standards (e.g., GDPR, HIPAA, PCI DSS), avoiding potential legal and financial penalties associated with non-compliance.</w:t>
      </w:r>
    </w:p>
    <w:p w14:paraId="406101B5" w14:textId="77777777" w:rsidR="004C5D2B" w:rsidRPr="004C5D2B" w:rsidRDefault="004C5D2B" w:rsidP="004C5D2B">
      <w:pPr>
        <w:numPr>
          <w:ilvl w:val="0"/>
          <w:numId w:val="46"/>
        </w:numPr>
        <w:rPr>
          <w:rFonts w:eastAsia="Times New Roman" w:cstheme="minorHAnsi"/>
          <w:color w:val="0E101A"/>
          <w:sz w:val="22"/>
          <w:szCs w:val="22"/>
        </w:rPr>
      </w:pPr>
      <w:r w:rsidRPr="004C5D2B">
        <w:rPr>
          <w:rFonts w:eastAsia="Times New Roman" w:cstheme="minorHAnsi"/>
          <w:b/>
          <w:bCs/>
          <w:color w:val="0E101A"/>
          <w:sz w:val="22"/>
          <w:szCs w:val="22"/>
        </w:rPr>
        <w:t>Enhanced Customer Trust</w:t>
      </w:r>
      <w:r w:rsidRPr="004C5D2B">
        <w:rPr>
          <w:rFonts w:eastAsia="Times New Roman" w:cstheme="minorHAnsi"/>
          <w:color w:val="0E101A"/>
          <w:sz w:val="22"/>
          <w:szCs w:val="22"/>
        </w:rPr>
        <w:t>: Implementing robust security measures instills confidence in customers and investors, fostering trust and loyalty towards the company's products and services.</w:t>
      </w:r>
    </w:p>
    <w:p w14:paraId="648B51DF" w14:textId="77777777" w:rsidR="004C5D2B" w:rsidRPr="004C5D2B" w:rsidRDefault="004C5D2B" w:rsidP="004C5D2B">
      <w:pPr>
        <w:numPr>
          <w:ilvl w:val="0"/>
          <w:numId w:val="46"/>
        </w:numPr>
        <w:rPr>
          <w:rFonts w:eastAsia="Times New Roman" w:cstheme="minorHAnsi"/>
          <w:color w:val="0E101A"/>
          <w:sz w:val="22"/>
          <w:szCs w:val="22"/>
        </w:rPr>
      </w:pPr>
      <w:r w:rsidRPr="004C5D2B">
        <w:rPr>
          <w:rFonts w:eastAsia="Times New Roman" w:cstheme="minorHAnsi"/>
          <w:b/>
          <w:bCs/>
          <w:color w:val="0E101A"/>
          <w:sz w:val="22"/>
          <w:szCs w:val="22"/>
        </w:rPr>
        <w:t>Cost Savings</w:t>
      </w:r>
      <w:r w:rsidRPr="004C5D2B">
        <w:rPr>
          <w:rFonts w:eastAsia="Times New Roman" w:cstheme="minorHAnsi"/>
          <w:color w:val="0E101A"/>
          <w:sz w:val="22"/>
          <w:szCs w:val="22"/>
        </w:rPr>
        <w:t>: Proactively addressing security vulnerabilities through secure coding practices reduces the need for costly incident response and remedy efforts in the event of a breach, ultimately saving the company time and resources.</w:t>
      </w:r>
    </w:p>
    <w:p w14:paraId="4FD0BF0A" w14:textId="77777777" w:rsidR="004C5D2B" w:rsidRPr="004C5D2B" w:rsidRDefault="004C5D2B" w:rsidP="004C5D2B">
      <w:pPr>
        <w:rPr>
          <w:rFonts w:eastAsia="Times New Roman" w:cstheme="minorHAnsi"/>
          <w:color w:val="0E101A"/>
          <w:sz w:val="22"/>
          <w:szCs w:val="22"/>
        </w:rPr>
      </w:pPr>
      <w:r w:rsidRPr="004C5D2B">
        <w:rPr>
          <w:rFonts w:eastAsia="Times New Roman" w:cstheme="minorHAnsi"/>
          <w:color w:val="0E101A"/>
          <w:sz w:val="22"/>
          <w:szCs w:val="22"/>
        </w:rPr>
        <w:t>Overall, applying industry standard best practices for secure coding not only strengthens the security posture of the software application but also contributes to the company's long-term success and resilience in an increasingly threat-prone digital landscape.</w:t>
      </w:r>
    </w:p>
    <w:p w14:paraId="163DB31C" w14:textId="77777777" w:rsidR="004C5D2B" w:rsidRPr="004C5D2B" w:rsidRDefault="004C5D2B" w:rsidP="004C5D2B">
      <w:pPr>
        <w:rPr>
          <w:rFonts w:eastAsia="Times New Roman" w:cstheme="minorHAnsi"/>
          <w:color w:val="0E101A"/>
          <w:sz w:val="22"/>
          <w:szCs w:val="22"/>
        </w:rPr>
      </w:pPr>
    </w:p>
    <w:p w14:paraId="23C9F04A" w14:textId="77777777" w:rsidR="004C5D2B" w:rsidRPr="00B7788F" w:rsidRDefault="004C5D2B" w:rsidP="00D47759">
      <w:pPr>
        <w:contextualSpacing/>
        <w:rPr>
          <w:rFonts w:eastAsia="Times New Roman"/>
          <w:sz w:val="22"/>
          <w:szCs w:val="22"/>
        </w:rPr>
      </w:pPr>
    </w:p>
    <w:sectPr w:rsidR="004C5D2B" w:rsidRPr="00B7788F" w:rsidSect="000C0717">
      <w:headerReference w:type="default" r:id="rId23"/>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A6D42" w14:textId="77777777" w:rsidR="000C0717" w:rsidRDefault="000C0717" w:rsidP="002F3F84">
      <w:r>
        <w:separator/>
      </w:r>
    </w:p>
  </w:endnote>
  <w:endnote w:type="continuationSeparator" w:id="0">
    <w:p w14:paraId="4009D5E3" w14:textId="77777777" w:rsidR="000C0717" w:rsidRDefault="000C0717" w:rsidP="002F3F84">
      <w:r>
        <w:continuationSeparator/>
      </w:r>
    </w:p>
  </w:endnote>
  <w:endnote w:type="continuationNotice" w:id="1">
    <w:p w14:paraId="66513664" w14:textId="77777777" w:rsidR="000C0717" w:rsidRDefault="000C07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15756" w14:textId="77777777" w:rsidR="000C0717" w:rsidRDefault="000C0717" w:rsidP="002F3F84">
      <w:r>
        <w:separator/>
      </w:r>
    </w:p>
  </w:footnote>
  <w:footnote w:type="continuationSeparator" w:id="0">
    <w:p w14:paraId="310A9722" w14:textId="77777777" w:rsidR="000C0717" w:rsidRDefault="000C0717" w:rsidP="002F3F84">
      <w:r>
        <w:continuationSeparator/>
      </w:r>
    </w:p>
  </w:footnote>
  <w:footnote w:type="continuationNotice" w:id="1">
    <w:p w14:paraId="16BDDD90" w14:textId="77777777" w:rsidR="000C0717" w:rsidRDefault="000C07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73E33"/>
    <w:multiLevelType w:val="multilevel"/>
    <w:tmpl w:val="BF64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 w15:restartNumberingAfterBreak="0">
    <w:nsid w:val="15563C35"/>
    <w:multiLevelType w:val="multilevel"/>
    <w:tmpl w:val="0FC69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6F5B15"/>
    <w:multiLevelType w:val="multilevel"/>
    <w:tmpl w:val="F1249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10" w15:restartNumberingAfterBreak="0">
    <w:nsid w:val="2993280A"/>
    <w:multiLevelType w:val="multilevel"/>
    <w:tmpl w:val="A53EB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B94069"/>
    <w:multiLevelType w:val="multilevel"/>
    <w:tmpl w:val="7264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F277D0C"/>
    <w:multiLevelType w:val="multilevel"/>
    <w:tmpl w:val="FEF47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EE2F9A"/>
    <w:multiLevelType w:val="multilevel"/>
    <w:tmpl w:val="A3B62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6A5FC8"/>
    <w:multiLevelType w:val="multilevel"/>
    <w:tmpl w:val="AD342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9870067"/>
    <w:multiLevelType w:val="multilevel"/>
    <w:tmpl w:val="5AF85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C54CE5"/>
    <w:multiLevelType w:val="multilevel"/>
    <w:tmpl w:val="453A3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F827D9"/>
    <w:multiLevelType w:val="multilevel"/>
    <w:tmpl w:val="C6CE7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3DC5679"/>
    <w:multiLevelType w:val="multilevel"/>
    <w:tmpl w:val="4FB2B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C35F42"/>
    <w:multiLevelType w:val="multilevel"/>
    <w:tmpl w:val="73482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30"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7F3515"/>
    <w:multiLevelType w:val="multilevel"/>
    <w:tmpl w:val="5BBA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8F54326"/>
    <w:multiLevelType w:val="multilevel"/>
    <w:tmpl w:val="90101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5D3E51"/>
    <w:multiLevelType w:val="multilevel"/>
    <w:tmpl w:val="CEC01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469906677">
    <w:abstractNumId w:val="29"/>
  </w:num>
  <w:num w:numId="2" w16cid:durableId="30152358">
    <w:abstractNumId w:val="36"/>
  </w:num>
  <w:num w:numId="3" w16cid:durableId="418603791">
    <w:abstractNumId w:val="9"/>
  </w:num>
  <w:num w:numId="4" w16cid:durableId="1568490655">
    <w:abstractNumId w:val="13"/>
  </w:num>
  <w:num w:numId="5" w16cid:durableId="1994674213">
    <w:abstractNumId w:val="5"/>
  </w:num>
  <w:num w:numId="6" w16cid:durableId="119884607">
    <w:abstractNumId w:val="30"/>
  </w:num>
  <w:num w:numId="7" w16cid:durableId="1958832846">
    <w:abstractNumId w:val="21"/>
    <w:lvlOverride w:ilvl="0">
      <w:lvl w:ilvl="0">
        <w:numFmt w:val="lowerLetter"/>
        <w:lvlText w:val="%1."/>
        <w:lvlJc w:val="left"/>
      </w:lvl>
    </w:lvlOverride>
  </w:num>
  <w:num w:numId="8" w16cid:durableId="655306822">
    <w:abstractNumId w:val="6"/>
  </w:num>
  <w:num w:numId="9" w16cid:durableId="1920214761">
    <w:abstractNumId w:val="1"/>
    <w:lvlOverride w:ilvl="0">
      <w:lvl w:ilvl="0">
        <w:numFmt w:val="lowerLetter"/>
        <w:lvlText w:val="%1."/>
        <w:lvlJc w:val="left"/>
      </w:lvl>
    </w:lvlOverride>
  </w:num>
  <w:num w:numId="10" w16cid:durableId="1084642602">
    <w:abstractNumId w:val="0"/>
  </w:num>
  <w:num w:numId="11" w16cid:durableId="587546766">
    <w:abstractNumId w:val="3"/>
  </w:num>
  <w:num w:numId="12" w16cid:durableId="484200605">
    <w:abstractNumId w:val="34"/>
  </w:num>
  <w:num w:numId="13" w16cid:durableId="973295139">
    <w:abstractNumId w:val="28"/>
  </w:num>
  <w:num w:numId="14" w16cid:durableId="1546091298">
    <w:abstractNumId w:val="2"/>
  </w:num>
  <w:num w:numId="15" w16cid:durableId="126169609">
    <w:abstractNumId w:val="19"/>
  </w:num>
  <w:num w:numId="16" w16cid:durableId="1785690391">
    <w:abstractNumId w:val="14"/>
  </w:num>
  <w:num w:numId="17" w16cid:durableId="1025789726">
    <w:abstractNumId w:val="25"/>
  </w:num>
  <w:num w:numId="18" w16cid:durableId="1571689594">
    <w:abstractNumId w:val="32"/>
  </w:num>
  <w:num w:numId="19" w16cid:durableId="1223098911">
    <w:abstractNumId w:val="12"/>
  </w:num>
  <w:num w:numId="20" w16cid:durableId="545870018">
    <w:abstractNumId w:val="23"/>
  </w:num>
  <w:num w:numId="21" w16cid:durableId="1908951883">
    <w:abstractNumId w:val="15"/>
  </w:num>
  <w:num w:numId="22" w16cid:durableId="917400700">
    <w:abstractNumId w:val="31"/>
  </w:num>
  <w:num w:numId="23" w16cid:durableId="1499077752">
    <w:abstractNumId w:val="16"/>
    <w:lvlOverride w:ilvl="1">
      <w:lvl w:ilvl="1">
        <w:numFmt w:val="bullet"/>
        <w:lvlText w:val=""/>
        <w:lvlJc w:val="left"/>
        <w:pPr>
          <w:tabs>
            <w:tab w:val="num" w:pos="1440"/>
          </w:tabs>
          <w:ind w:left="1440" w:hanging="360"/>
        </w:pPr>
        <w:rPr>
          <w:rFonts w:ascii="Symbol" w:hAnsi="Symbol" w:hint="default"/>
          <w:sz w:val="20"/>
        </w:rPr>
      </w:lvl>
    </w:lvlOverride>
  </w:num>
  <w:num w:numId="24" w16cid:durableId="1001394434">
    <w:abstractNumId w:val="17"/>
    <w:lvlOverride w:ilvl="1">
      <w:lvl w:ilvl="1">
        <w:numFmt w:val="bullet"/>
        <w:lvlText w:val=""/>
        <w:lvlJc w:val="left"/>
        <w:pPr>
          <w:tabs>
            <w:tab w:val="num" w:pos="1440"/>
          </w:tabs>
          <w:ind w:left="1440" w:hanging="360"/>
        </w:pPr>
        <w:rPr>
          <w:rFonts w:ascii="Symbol" w:hAnsi="Symbol" w:hint="default"/>
          <w:sz w:val="20"/>
        </w:rPr>
      </w:lvl>
    </w:lvlOverride>
  </w:num>
  <w:num w:numId="25" w16cid:durableId="1421488234">
    <w:abstractNumId w:val="10"/>
  </w:num>
  <w:num w:numId="26" w16cid:durableId="1594894871">
    <w:abstractNumId w:val="10"/>
    <w:lvlOverride w:ilvl="1">
      <w:lvl w:ilvl="1">
        <w:numFmt w:val="bullet"/>
        <w:lvlText w:val=""/>
        <w:lvlJc w:val="left"/>
        <w:pPr>
          <w:tabs>
            <w:tab w:val="num" w:pos="1440"/>
          </w:tabs>
          <w:ind w:left="1440" w:hanging="360"/>
        </w:pPr>
        <w:rPr>
          <w:rFonts w:ascii="Symbol" w:hAnsi="Symbol" w:hint="default"/>
          <w:sz w:val="20"/>
        </w:rPr>
      </w:lvl>
    </w:lvlOverride>
  </w:num>
  <w:num w:numId="27" w16cid:durableId="1572813948">
    <w:abstractNumId w:val="10"/>
    <w:lvlOverride w:ilvl="2">
      <w:lvl w:ilvl="2">
        <w:numFmt w:val="bullet"/>
        <w:lvlText w:val=""/>
        <w:lvlJc w:val="left"/>
        <w:pPr>
          <w:tabs>
            <w:tab w:val="num" w:pos="2160"/>
          </w:tabs>
          <w:ind w:left="2160" w:hanging="360"/>
        </w:pPr>
        <w:rPr>
          <w:rFonts w:ascii="Symbol" w:hAnsi="Symbol" w:hint="default"/>
          <w:sz w:val="20"/>
        </w:rPr>
      </w:lvl>
    </w:lvlOverride>
  </w:num>
  <w:num w:numId="28" w16cid:durableId="1247569596">
    <w:abstractNumId w:val="10"/>
    <w:lvlOverride w:ilvl="2">
      <w:lvl w:ilvl="2">
        <w:numFmt w:val="bullet"/>
        <w:lvlText w:val=""/>
        <w:lvlJc w:val="left"/>
        <w:pPr>
          <w:tabs>
            <w:tab w:val="num" w:pos="2160"/>
          </w:tabs>
          <w:ind w:left="2160" w:hanging="360"/>
        </w:pPr>
        <w:rPr>
          <w:rFonts w:ascii="Symbol" w:hAnsi="Symbol" w:hint="default"/>
          <w:sz w:val="20"/>
        </w:rPr>
      </w:lvl>
    </w:lvlOverride>
  </w:num>
  <w:num w:numId="29" w16cid:durableId="1334720277">
    <w:abstractNumId w:val="10"/>
    <w:lvlOverride w:ilvl="1">
      <w:lvl w:ilvl="1">
        <w:numFmt w:val="bullet"/>
        <w:lvlText w:val=""/>
        <w:lvlJc w:val="left"/>
        <w:pPr>
          <w:tabs>
            <w:tab w:val="num" w:pos="1440"/>
          </w:tabs>
          <w:ind w:left="1440" w:hanging="360"/>
        </w:pPr>
        <w:rPr>
          <w:rFonts w:ascii="Symbol" w:hAnsi="Symbol" w:hint="default"/>
          <w:sz w:val="20"/>
        </w:rPr>
      </w:lvl>
    </w:lvlOverride>
  </w:num>
  <w:num w:numId="30" w16cid:durableId="271208882">
    <w:abstractNumId w:val="11"/>
  </w:num>
  <w:num w:numId="31" w16cid:durableId="65230677">
    <w:abstractNumId w:val="24"/>
    <w:lvlOverride w:ilvl="1">
      <w:lvl w:ilvl="1">
        <w:numFmt w:val="bullet"/>
        <w:lvlText w:val=""/>
        <w:lvlJc w:val="left"/>
        <w:pPr>
          <w:tabs>
            <w:tab w:val="num" w:pos="1440"/>
          </w:tabs>
          <w:ind w:left="1440" w:hanging="360"/>
        </w:pPr>
        <w:rPr>
          <w:rFonts w:ascii="Symbol" w:hAnsi="Symbol" w:hint="default"/>
          <w:sz w:val="20"/>
        </w:rPr>
      </w:lvl>
    </w:lvlOverride>
  </w:num>
  <w:num w:numId="32" w16cid:durableId="1471941429">
    <w:abstractNumId w:val="24"/>
    <w:lvlOverride w:ilvl="1">
      <w:lvl w:ilvl="1">
        <w:numFmt w:val="bullet"/>
        <w:lvlText w:val=""/>
        <w:lvlJc w:val="left"/>
        <w:pPr>
          <w:tabs>
            <w:tab w:val="num" w:pos="1440"/>
          </w:tabs>
          <w:ind w:left="1440" w:hanging="360"/>
        </w:pPr>
        <w:rPr>
          <w:rFonts w:ascii="Symbol" w:hAnsi="Symbol" w:hint="default"/>
          <w:sz w:val="20"/>
        </w:rPr>
      </w:lvl>
    </w:lvlOverride>
  </w:num>
  <w:num w:numId="33" w16cid:durableId="1775127618">
    <w:abstractNumId w:val="22"/>
    <w:lvlOverride w:ilvl="1">
      <w:lvl w:ilvl="1">
        <w:numFmt w:val="bullet"/>
        <w:lvlText w:val=""/>
        <w:lvlJc w:val="left"/>
        <w:pPr>
          <w:tabs>
            <w:tab w:val="num" w:pos="1440"/>
          </w:tabs>
          <w:ind w:left="1440" w:hanging="360"/>
        </w:pPr>
        <w:rPr>
          <w:rFonts w:ascii="Symbol" w:hAnsi="Symbol" w:hint="default"/>
          <w:sz w:val="20"/>
        </w:rPr>
      </w:lvl>
    </w:lvlOverride>
  </w:num>
  <w:num w:numId="34" w16cid:durableId="1234006858">
    <w:abstractNumId w:val="22"/>
    <w:lvlOverride w:ilvl="1">
      <w:lvl w:ilvl="1">
        <w:numFmt w:val="bullet"/>
        <w:lvlText w:val=""/>
        <w:lvlJc w:val="left"/>
        <w:pPr>
          <w:tabs>
            <w:tab w:val="num" w:pos="1440"/>
          </w:tabs>
          <w:ind w:left="1440" w:hanging="360"/>
        </w:pPr>
        <w:rPr>
          <w:rFonts w:ascii="Symbol" w:hAnsi="Symbol" w:hint="default"/>
          <w:sz w:val="20"/>
        </w:rPr>
      </w:lvl>
    </w:lvlOverride>
  </w:num>
  <w:num w:numId="35" w16cid:durableId="123617363">
    <w:abstractNumId w:val="27"/>
    <w:lvlOverride w:ilvl="1">
      <w:lvl w:ilvl="1">
        <w:numFmt w:val="bullet"/>
        <w:lvlText w:val=""/>
        <w:lvlJc w:val="left"/>
        <w:pPr>
          <w:tabs>
            <w:tab w:val="num" w:pos="1440"/>
          </w:tabs>
          <w:ind w:left="1440" w:hanging="360"/>
        </w:pPr>
        <w:rPr>
          <w:rFonts w:ascii="Symbol" w:hAnsi="Symbol" w:hint="default"/>
          <w:sz w:val="20"/>
        </w:rPr>
      </w:lvl>
    </w:lvlOverride>
  </w:num>
  <w:num w:numId="36" w16cid:durableId="1491017013">
    <w:abstractNumId w:val="27"/>
    <w:lvlOverride w:ilvl="1">
      <w:lvl w:ilvl="1">
        <w:numFmt w:val="bullet"/>
        <w:lvlText w:val=""/>
        <w:lvlJc w:val="left"/>
        <w:pPr>
          <w:tabs>
            <w:tab w:val="num" w:pos="1440"/>
          </w:tabs>
          <w:ind w:left="1440" w:hanging="360"/>
        </w:pPr>
        <w:rPr>
          <w:rFonts w:ascii="Symbol" w:hAnsi="Symbol" w:hint="default"/>
          <w:sz w:val="20"/>
        </w:rPr>
      </w:lvl>
    </w:lvlOverride>
  </w:num>
  <w:num w:numId="37" w16cid:durableId="684478995">
    <w:abstractNumId w:val="8"/>
    <w:lvlOverride w:ilvl="1">
      <w:lvl w:ilvl="1">
        <w:numFmt w:val="bullet"/>
        <w:lvlText w:val=""/>
        <w:lvlJc w:val="left"/>
        <w:pPr>
          <w:tabs>
            <w:tab w:val="num" w:pos="1440"/>
          </w:tabs>
          <w:ind w:left="1440" w:hanging="360"/>
        </w:pPr>
        <w:rPr>
          <w:rFonts w:ascii="Symbol" w:hAnsi="Symbol" w:hint="default"/>
          <w:sz w:val="20"/>
        </w:rPr>
      </w:lvl>
    </w:lvlOverride>
  </w:num>
  <w:num w:numId="38" w16cid:durableId="732587214">
    <w:abstractNumId w:val="8"/>
    <w:lvlOverride w:ilvl="1">
      <w:lvl w:ilvl="1">
        <w:numFmt w:val="bullet"/>
        <w:lvlText w:val=""/>
        <w:lvlJc w:val="left"/>
        <w:pPr>
          <w:tabs>
            <w:tab w:val="num" w:pos="1440"/>
          </w:tabs>
          <w:ind w:left="1440" w:hanging="360"/>
        </w:pPr>
        <w:rPr>
          <w:rFonts w:ascii="Symbol" w:hAnsi="Symbol" w:hint="default"/>
          <w:sz w:val="20"/>
        </w:rPr>
      </w:lvl>
    </w:lvlOverride>
  </w:num>
  <w:num w:numId="39" w16cid:durableId="1261984408">
    <w:abstractNumId w:val="33"/>
    <w:lvlOverride w:ilvl="1">
      <w:lvl w:ilvl="1">
        <w:numFmt w:val="bullet"/>
        <w:lvlText w:val=""/>
        <w:lvlJc w:val="left"/>
        <w:pPr>
          <w:tabs>
            <w:tab w:val="num" w:pos="1440"/>
          </w:tabs>
          <w:ind w:left="1440" w:hanging="360"/>
        </w:pPr>
        <w:rPr>
          <w:rFonts w:ascii="Symbol" w:hAnsi="Symbol" w:hint="default"/>
          <w:sz w:val="20"/>
        </w:rPr>
      </w:lvl>
    </w:lvlOverride>
  </w:num>
  <w:num w:numId="40" w16cid:durableId="2073459466">
    <w:abstractNumId w:val="33"/>
    <w:lvlOverride w:ilvl="1">
      <w:lvl w:ilvl="1">
        <w:numFmt w:val="bullet"/>
        <w:lvlText w:val=""/>
        <w:lvlJc w:val="left"/>
        <w:pPr>
          <w:tabs>
            <w:tab w:val="num" w:pos="1440"/>
          </w:tabs>
          <w:ind w:left="1440" w:hanging="360"/>
        </w:pPr>
        <w:rPr>
          <w:rFonts w:ascii="Symbol" w:hAnsi="Symbol" w:hint="default"/>
          <w:sz w:val="20"/>
        </w:rPr>
      </w:lvl>
    </w:lvlOverride>
  </w:num>
  <w:num w:numId="41" w16cid:durableId="673066743">
    <w:abstractNumId w:val="26"/>
    <w:lvlOverride w:ilvl="1">
      <w:lvl w:ilvl="1">
        <w:numFmt w:val="bullet"/>
        <w:lvlText w:val=""/>
        <w:lvlJc w:val="left"/>
        <w:pPr>
          <w:tabs>
            <w:tab w:val="num" w:pos="1440"/>
          </w:tabs>
          <w:ind w:left="1440" w:hanging="360"/>
        </w:pPr>
        <w:rPr>
          <w:rFonts w:ascii="Symbol" w:hAnsi="Symbol" w:hint="default"/>
          <w:sz w:val="20"/>
        </w:rPr>
      </w:lvl>
    </w:lvlOverride>
  </w:num>
  <w:num w:numId="42" w16cid:durableId="139657895">
    <w:abstractNumId w:val="18"/>
    <w:lvlOverride w:ilvl="1">
      <w:lvl w:ilvl="1">
        <w:numFmt w:val="bullet"/>
        <w:lvlText w:val=""/>
        <w:lvlJc w:val="left"/>
        <w:pPr>
          <w:tabs>
            <w:tab w:val="num" w:pos="1440"/>
          </w:tabs>
          <w:ind w:left="1440" w:hanging="360"/>
        </w:pPr>
        <w:rPr>
          <w:rFonts w:ascii="Symbol" w:hAnsi="Symbol" w:hint="default"/>
          <w:sz w:val="20"/>
        </w:rPr>
      </w:lvl>
    </w:lvlOverride>
  </w:num>
  <w:num w:numId="43" w16cid:durableId="1121877167">
    <w:abstractNumId w:val="35"/>
    <w:lvlOverride w:ilvl="1">
      <w:lvl w:ilvl="1">
        <w:numFmt w:val="bullet"/>
        <w:lvlText w:val=""/>
        <w:lvlJc w:val="left"/>
        <w:pPr>
          <w:tabs>
            <w:tab w:val="num" w:pos="1440"/>
          </w:tabs>
          <w:ind w:left="1440" w:hanging="360"/>
        </w:pPr>
        <w:rPr>
          <w:rFonts w:ascii="Symbol" w:hAnsi="Symbol" w:hint="default"/>
          <w:sz w:val="20"/>
        </w:rPr>
      </w:lvl>
    </w:lvlOverride>
  </w:num>
  <w:num w:numId="44" w16cid:durableId="318922443">
    <w:abstractNumId w:val="20"/>
    <w:lvlOverride w:ilvl="1">
      <w:lvl w:ilvl="1">
        <w:numFmt w:val="bullet"/>
        <w:lvlText w:val=""/>
        <w:lvlJc w:val="left"/>
        <w:pPr>
          <w:tabs>
            <w:tab w:val="num" w:pos="1440"/>
          </w:tabs>
          <w:ind w:left="1440" w:hanging="360"/>
        </w:pPr>
        <w:rPr>
          <w:rFonts w:ascii="Symbol" w:hAnsi="Symbol" w:hint="default"/>
          <w:sz w:val="20"/>
        </w:rPr>
      </w:lvl>
    </w:lvlOverride>
  </w:num>
  <w:num w:numId="45" w16cid:durableId="11611448">
    <w:abstractNumId w:val="7"/>
    <w:lvlOverride w:ilvl="1">
      <w:lvl w:ilvl="1">
        <w:numFmt w:val="bullet"/>
        <w:lvlText w:val=""/>
        <w:lvlJc w:val="left"/>
        <w:pPr>
          <w:tabs>
            <w:tab w:val="num" w:pos="1440"/>
          </w:tabs>
          <w:ind w:left="1440" w:hanging="360"/>
        </w:pPr>
        <w:rPr>
          <w:rFonts w:ascii="Symbol" w:hAnsi="Symbol" w:hint="default"/>
          <w:sz w:val="20"/>
        </w:rPr>
      </w:lvl>
    </w:lvlOverride>
  </w:num>
  <w:num w:numId="46" w16cid:durableId="1995116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0717"/>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E16B7"/>
    <w:rsid w:val="001F5F49"/>
    <w:rsid w:val="002001E0"/>
    <w:rsid w:val="00234FC3"/>
    <w:rsid w:val="00246C90"/>
    <w:rsid w:val="00271E26"/>
    <w:rsid w:val="002778D5"/>
    <w:rsid w:val="00277B38"/>
    <w:rsid w:val="00281DF1"/>
    <w:rsid w:val="00292377"/>
    <w:rsid w:val="002A1A18"/>
    <w:rsid w:val="002B4D43"/>
    <w:rsid w:val="002F3F84"/>
    <w:rsid w:val="00321D27"/>
    <w:rsid w:val="00335200"/>
    <w:rsid w:val="003360D3"/>
    <w:rsid w:val="0033644E"/>
    <w:rsid w:val="00352FD0"/>
    <w:rsid w:val="003726AD"/>
    <w:rsid w:val="003978A0"/>
    <w:rsid w:val="003A1621"/>
    <w:rsid w:val="003E2462"/>
    <w:rsid w:val="003E399D"/>
    <w:rsid w:val="00403219"/>
    <w:rsid w:val="00413DE0"/>
    <w:rsid w:val="0045610F"/>
    <w:rsid w:val="0046151B"/>
    <w:rsid w:val="00473815"/>
    <w:rsid w:val="00485402"/>
    <w:rsid w:val="004B2BE0"/>
    <w:rsid w:val="004C5D2B"/>
    <w:rsid w:val="004D68B3"/>
    <w:rsid w:val="004D78B4"/>
    <w:rsid w:val="00512ADF"/>
    <w:rsid w:val="00523478"/>
    <w:rsid w:val="00531FBF"/>
    <w:rsid w:val="0058064D"/>
    <w:rsid w:val="00583A02"/>
    <w:rsid w:val="005A1B32"/>
    <w:rsid w:val="005A6070"/>
    <w:rsid w:val="005A7C7F"/>
    <w:rsid w:val="005C593C"/>
    <w:rsid w:val="005D020B"/>
    <w:rsid w:val="005E6088"/>
    <w:rsid w:val="005F574E"/>
    <w:rsid w:val="006017FD"/>
    <w:rsid w:val="006201FC"/>
    <w:rsid w:val="00632BE6"/>
    <w:rsid w:val="00632C6F"/>
    <w:rsid w:val="00633225"/>
    <w:rsid w:val="006A66A8"/>
    <w:rsid w:val="006B66FE"/>
    <w:rsid w:val="006E1A73"/>
    <w:rsid w:val="006E3003"/>
    <w:rsid w:val="00701A84"/>
    <w:rsid w:val="0071273D"/>
    <w:rsid w:val="0076659B"/>
    <w:rsid w:val="00790486"/>
    <w:rsid w:val="00793EE5"/>
    <w:rsid w:val="00797EC8"/>
    <w:rsid w:val="00816AE9"/>
    <w:rsid w:val="00824ABB"/>
    <w:rsid w:val="00826665"/>
    <w:rsid w:val="00844A5D"/>
    <w:rsid w:val="00861EC1"/>
    <w:rsid w:val="008A7514"/>
    <w:rsid w:val="008B068E"/>
    <w:rsid w:val="00940B1A"/>
    <w:rsid w:val="00957280"/>
    <w:rsid w:val="009714E8"/>
    <w:rsid w:val="00974AE3"/>
    <w:rsid w:val="009826D6"/>
    <w:rsid w:val="009C6202"/>
    <w:rsid w:val="009C7B99"/>
    <w:rsid w:val="009C7E64"/>
    <w:rsid w:val="009D3129"/>
    <w:rsid w:val="009F285B"/>
    <w:rsid w:val="00A2133A"/>
    <w:rsid w:val="00A87E0C"/>
    <w:rsid w:val="00AC1A15"/>
    <w:rsid w:val="00AC3626"/>
    <w:rsid w:val="00AD43C0"/>
    <w:rsid w:val="00AE5B33"/>
    <w:rsid w:val="00AF4C03"/>
    <w:rsid w:val="00B03C25"/>
    <w:rsid w:val="00B20F52"/>
    <w:rsid w:val="00B26489"/>
    <w:rsid w:val="00B35185"/>
    <w:rsid w:val="00B406E8"/>
    <w:rsid w:val="00B50C83"/>
    <w:rsid w:val="00B720DC"/>
    <w:rsid w:val="00B7788F"/>
    <w:rsid w:val="00C32F3D"/>
    <w:rsid w:val="00C41B36"/>
    <w:rsid w:val="00C56FC2"/>
    <w:rsid w:val="00C67FA3"/>
    <w:rsid w:val="00CD2945"/>
    <w:rsid w:val="00CE44E9"/>
    <w:rsid w:val="00CF445D"/>
    <w:rsid w:val="00CF618A"/>
    <w:rsid w:val="00D0558B"/>
    <w:rsid w:val="00D47759"/>
    <w:rsid w:val="00D76CD4"/>
    <w:rsid w:val="00DA604A"/>
    <w:rsid w:val="00DB5652"/>
    <w:rsid w:val="00DD6742"/>
    <w:rsid w:val="00DF2B99"/>
    <w:rsid w:val="00E02BD0"/>
    <w:rsid w:val="00E33862"/>
    <w:rsid w:val="00E4044A"/>
    <w:rsid w:val="00E5594E"/>
    <w:rsid w:val="00E66FC0"/>
    <w:rsid w:val="00E941D0"/>
    <w:rsid w:val="00EB1CEC"/>
    <w:rsid w:val="00EB4E90"/>
    <w:rsid w:val="00EC29F5"/>
    <w:rsid w:val="00ED1CC4"/>
    <w:rsid w:val="00EE3EAE"/>
    <w:rsid w:val="00EF4D6F"/>
    <w:rsid w:val="00F432FF"/>
    <w:rsid w:val="00F72352"/>
    <w:rsid w:val="00F80B55"/>
    <w:rsid w:val="00F81BBB"/>
    <w:rsid w:val="00F912A8"/>
    <w:rsid w:val="00FC36E8"/>
    <w:rsid w:val="00FC47F0"/>
    <w:rsid w:val="00FD1686"/>
    <w:rsid w:val="00FD7CC8"/>
    <w:rsid w:val="00FF48E7"/>
    <w:rsid w:val="00FF57A3"/>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styleId="Strong">
    <w:name w:val="Strong"/>
    <w:basedOn w:val="DefaultParagraphFont"/>
    <w:uiPriority w:val="22"/>
    <w:qFormat/>
    <w:rsid w:val="00632BE6"/>
    <w:rPr>
      <w:b/>
      <w:bCs/>
    </w:rPr>
  </w:style>
  <w:style w:type="paragraph" w:customStyle="1" w:styleId="ql-indent-1">
    <w:name w:val="ql-indent-1"/>
    <w:basedOn w:val="Normal"/>
    <w:rsid w:val="00632BE6"/>
    <w:pPr>
      <w:spacing w:before="100" w:beforeAutospacing="1" w:after="100" w:afterAutospacing="1"/>
    </w:pPr>
    <w:rPr>
      <w:rFonts w:ascii="Times New Roman" w:eastAsia="Times New Roman" w:hAnsi="Times New Roman" w:cs="Times New Roman"/>
    </w:rPr>
  </w:style>
  <w:style w:type="paragraph" w:customStyle="1" w:styleId="ql-indent-2">
    <w:name w:val="ql-indent-2"/>
    <w:basedOn w:val="Normal"/>
    <w:rsid w:val="00632BE6"/>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22142">
      <w:bodyDiv w:val="1"/>
      <w:marLeft w:val="0"/>
      <w:marRight w:val="0"/>
      <w:marTop w:val="0"/>
      <w:marBottom w:val="0"/>
      <w:divBdr>
        <w:top w:val="none" w:sz="0" w:space="0" w:color="auto"/>
        <w:left w:val="none" w:sz="0" w:space="0" w:color="auto"/>
        <w:bottom w:val="none" w:sz="0" w:space="0" w:color="auto"/>
        <w:right w:val="none" w:sz="0" w:space="0" w:color="auto"/>
      </w:divBdr>
    </w:div>
    <w:div w:id="439646850">
      <w:bodyDiv w:val="1"/>
      <w:marLeft w:val="0"/>
      <w:marRight w:val="0"/>
      <w:marTop w:val="0"/>
      <w:marBottom w:val="0"/>
      <w:divBdr>
        <w:top w:val="none" w:sz="0" w:space="0" w:color="auto"/>
        <w:left w:val="none" w:sz="0" w:space="0" w:color="auto"/>
        <w:bottom w:val="none" w:sz="0" w:space="0" w:color="auto"/>
        <w:right w:val="none" w:sz="0" w:space="0" w:color="auto"/>
      </w:divBdr>
    </w:div>
    <w:div w:id="460029044">
      <w:bodyDiv w:val="1"/>
      <w:marLeft w:val="0"/>
      <w:marRight w:val="0"/>
      <w:marTop w:val="0"/>
      <w:marBottom w:val="0"/>
      <w:divBdr>
        <w:top w:val="none" w:sz="0" w:space="0" w:color="auto"/>
        <w:left w:val="none" w:sz="0" w:space="0" w:color="auto"/>
        <w:bottom w:val="none" w:sz="0" w:space="0" w:color="auto"/>
        <w:right w:val="none" w:sz="0" w:space="0" w:color="auto"/>
      </w:divBdr>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34856343">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455060767">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796751234">
      <w:bodyDiv w:val="1"/>
      <w:marLeft w:val="0"/>
      <w:marRight w:val="0"/>
      <w:marTop w:val="0"/>
      <w:marBottom w:val="0"/>
      <w:divBdr>
        <w:top w:val="none" w:sz="0" w:space="0" w:color="auto"/>
        <w:left w:val="none" w:sz="0" w:space="0" w:color="auto"/>
        <w:bottom w:val="none" w:sz="0" w:space="0" w:color="auto"/>
        <w:right w:val="none" w:sz="0" w:space="0" w:color="auto"/>
      </w:divBdr>
    </w:div>
    <w:div w:id="1813250677">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 w:id="2023821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1739</Words>
  <Characters>9913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11629</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Rodriguez, Juan</cp:lastModifiedBy>
  <cp:revision>2</cp:revision>
  <dcterms:created xsi:type="dcterms:W3CDTF">2024-03-01T23:31:00Z</dcterms:created>
  <dcterms:modified xsi:type="dcterms:W3CDTF">2024-03-01T23:31:00Z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